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A1" w:rsidRPr="00EA0E1A" w:rsidRDefault="00371BA1" w:rsidP="0037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71BA1" w:rsidRPr="00EA0E1A" w:rsidRDefault="00371BA1" w:rsidP="00F2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Технология 10-11класс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b/>
          <w:sz w:val="28"/>
          <w:szCs w:val="28"/>
        </w:rPr>
        <w:t>Статус документа</w:t>
      </w:r>
    </w:p>
    <w:p w:rsidR="00371BA1" w:rsidRPr="00EA0E1A" w:rsidRDefault="00371BA1" w:rsidP="00F26A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Основой данной рабочей программы для 10-11 класса является Программа по технологии среднего (полного) общего образования.</w:t>
      </w:r>
    </w:p>
    <w:p w:rsidR="00F26AD5" w:rsidRPr="00EA0E1A" w:rsidRDefault="00F26AD5" w:rsidP="00F26A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BA1" w:rsidRPr="00EA0E1A" w:rsidRDefault="00371BA1" w:rsidP="00F26A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НОРМАТИВНАЯ ОСНОВА РЕАЛИЗАЦИИ ПРОГРАММЫ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Тематическое планирование составлено: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-на основе федерального компонента государственного стандарта среднего (полного) общего образования;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-авторской программы по технологии (базовый уровень) В.Д.Симоненко для 10-11 класса общеобразовательной школы;</w:t>
      </w:r>
    </w:p>
    <w:p w:rsidR="008D528A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2013 -2014 учебный год, с учетом требований к оснащению общеобразовательного процесса в соответствии с содержанием </w:t>
      </w:r>
      <w:proofErr w:type="gramStart"/>
      <w:r w:rsidRPr="00EA0E1A">
        <w:rPr>
          <w:rFonts w:ascii="Times New Roman" w:eastAsia="Times New Roman" w:hAnsi="Times New Roman" w:cs="Times New Roman"/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bookmarkStart w:id="0" w:name="25"/>
      <w:bookmarkEnd w:id="0"/>
      <w:proofErr w:type="gramEnd"/>
      <w:r w:rsidR="008D528A" w:rsidRPr="00EA0E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b/>
          <w:sz w:val="28"/>
          <w:szCs w:val="28"/>
        </w:rPr>
        <w:t>Специфика предмета.</w:t>
      </w:r>
    </w:p>
    <w:p w:rsidR="00371BA1" w:rsidRPr="00EA0E1A" w:rsidRDefault="00371BA1" w:rsidP="00F2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двухлетнее о</w:t>
      </w:r>
      <w:r w:rsidR="00F26AD5" w:rsidRPr="00EA0E1A">
        <w:rPr>
          <w:rFonts w:ascii="Times New Roman" w:eastAsia="Times New Roman" w:hAnsi="Times New Roman" w:cs="Times New Roman"/>
          <w:sz w:val="28"/>
          <w:szCs w:val="28"/>
        </w:rPr>
        <w:t>бучение (</w:t>
      </w: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в 10-11 классах) в объеме 70 часов, из расчета в </w:t>
      </w:r>
      <w:r w:rsidR="00F26AD5" w:rsidRPr="00EA0E1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 классе 3</w:t>
      </w:r>
      <w:r w:rsidR="00F26AD5" w:rsidRPr="00EA0E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 часов в год, </w:t>
      </w:r>
      <w:r w:rsidR="00F26AD5" w:rsidRPr="00EA0E1A">
        <w:rPr>
          <w:rFonts w:ascii="Times New Roman" w:eastAsia="Times New Roman" w:hAnsi="Times New Roman" w:cs="Times New Roman"/>
          <w:sz w:val="28"/>
          <w:szCs w:val="28"/>
        </w:rPr>
        <w:t xml:space="preserve">в 11 классе – 34 часа, </w:t>
      </w:r>
      <w:r w:rsidRPr="00EA0E1A">
        <w:rPr>
          <w:rFonts w:ascii="Times New Roman" w:eastAsia="Times New Roman" w:hAnsi="Times New Roman" w:cs="Times New Roman"/>
          <w:sz w:val="28"/>
          <w:szCs w:val="28"/>
        </w:rPr>
        <w:t>1 час в неделю.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F26AD5" w:rsidRPr="00EA0E1A" w:rsidRDefault="00371BA1" w:rsidP="00EA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технологии в 10 и 11 классе отводится </w:t>
      </w:r>
      <w:r w:rsidR="00F26AD5" w:rsidRPr="00EA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CDC" w:rsidRPr="00EA0E1A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 часов, из расчета 1ч. в неделю в каждом классе.</w:t>
      </w:r>
    </w:p>
    <w:p w:rsidR="00371BA1" w:rsidRPr="00EA0E1A" w:rsidRDefault="00371BA1" w:rsidP="00F26A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ПЛАНИРУЕМЫЕ РЕЗУЛЬТАТЫ.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Основными результатами освоения учащимися образовательной области «Технология» являются</w:t>
      </w:r>
      <w:r w:rsidRPr="00EA0E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1BA1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 xml:space="preserve"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</w:t>
      </w:r>
    </w:p>
    <w:p w:rsidR="00371BA1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</w:p>
    <w:p w:rsidR="00371BA1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371BA1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F26AD5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BA1" w:rsidRPr="00EA0E1A" w:rsidRDefault="00371BA1" w:rsidP="00F26A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lastRenderedPageBreak/>
        <w:t>ЦЕЛИ ИЗУЧЕНИЯ КУРСА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технологии на базовом уровне направлено на достижение следующих целей:</w:t>
      </w:r>
    </w:p>
    <w:p w:rsidR="00371BA1" w:rsidRPr="00EA0E1A" w:rsidRDefault="00371BA1" w:rsidP="00F2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i/>
          <w:sz w:val="28"/>
          <w:szCs w:val="28"/>
        </w:rPr>
        <w:t>освоение</w:t>
      </w:r>
    </w:p>
    <w:p w:rsidR="00F26AD5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знаний о составляющих технологической культуры, ее роли в общественном развитии;</w:t>
      </w:r>
    </w:p>
    <w:p w:rsidR="00371BA1" w:rsidRPr="00EA0E1A" w:rsidRDefault="00371BA1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AD5"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0E1A">
        <w:rPr>
          <w:rFonts w:ascii="Times New Roman" w:eastAsia="Times New Roman" w:hAnsi="Times New Roman" w:cs="Times New Roman"/>
          <w:sz w:val="28"/>
          <w:szCs w:val="28"/>
        </w:rPr>
        <w:t xml:space="preserve">научной организации производства и труда; </w:t>
      </w:r>
    </w:p>
    <w:p w:rsidR="008D528A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 xml:space="preserve">методов творческой, проектной деятельности; </w:t>
      </w:r>
    </w:p>
    <w:p w:rsidR="008D528A" w:rsidRPr="00EA0E1A" w:rsidRDefault="008D528A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proofErr w:type="gramEnd"/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 xml:space="preserve"> снижения негативных последствий производственной деятельности на окружающую среду и здоровье человека; </w:t>
      </w:r>
    </w:p>
    <w:p w:rsidR="00371BA1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путях</w:t>
      </w:r>
      <w:proofErr w:type="gramEnd"/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 xml:space="preserve"> получения профессии и построения профессиональной карьеры; </w:t>
      </w:r>
    </w:p>
    <w:p w:rsidR="00371BA1" w:rsidRPr="00EA0E1A" w:rsidRDefault="00371BA1" w:rsidP="00F2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i/>
          <w:sz w:val="28"/>
          <w:szCs w:val="28"/>
        </w:rPr>
        <w:t>овладение</w:t>
      </w:r>
    </w:p>
    <w:p w:rsidR="008D528A" w:rsidRPr="00EA0E1A" w:rsidRDefault="00F26AD5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 xml:space="preserve"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</w:t>
      </w:r>
    </w:p>
    <w:p w:rsidR="00371BA1" w:rsidRPr="00EA0E1A" w:rsidRDefault="008D528A" w:rsidP="00F26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сопоставление профессиональных планов с состоянием здоровья, образовательным потенциалом, личностными особенностями;</w:t>
      </w:r>
    </w:p>
    <w:p w:rsidR="008D528A" w:rsidRPr="00EA0E1A" w:rsidRDefault="00F26AD5" w:rsidP="008D5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BA1" w:rsidRPr="00EA0E1A">
        <w:rPr>
          <w:rFonts w:ascii="Times New Roman" w:eastAsia="Times New Roman" w:hAnsi="Times New Roman" w:cs="Times New Roman"/>
          <w:sz w:val="28"/>
          <w:szCs w:val="28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</w:t>
      </w:r>
      <w:r w:rsidR="008D528A" w:rsidRPr="00EA0E1A">
        <w:rPr>
          <w:sz w:val="28"/>
          <w:szCs w:val="28"/>
        </w:rPr>
        <w:t xml:space="preserve"> </w:t>
      </w:r>
      <w:r w:rsidR="008D528A" w:rsidRPr="00EA0E1A">
        <w:rPr>
          <w:rFonts w:ascii="Times New Roman" w:hAnsi="Times New Roman" w:cs="Times New Roman"/>
          <w:sz w:val="28"/>
          <w:szCs w:val="28"/>
        </w:rPr>
        <w:t>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8D528A" w:rsidRPr="00EA0E1A" w:rsidRDefault="008D528A" w:rsidP="008D5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1A">
        <w:rPr>
          <w:rFonts w:ascii="Times New Roman" w:hAnsi="Times New Roman" w:cs="Times New Roman"/>
          <w:sz w:val="28"/>
          <w:szCs w:val="28"/>
        </w:rPr>
        <w:t>-воспитание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8D528A" w:rsidRPr="00EA0E1A" w:rsidRDefault="008D528A" w:rsidP="008D5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1A">
        <w:rPr>
          <w:rFonts w:ascii="Times New Roman" w:hAnsi="Times New Roman" w:cs="Times New Roman"/>
          <w:sz w:val="28"/>
          <w:szCs w:val="28"/>
        </w:rPr>
        <w:t>-формирование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D528A" w:rsidRPr="00EA0E1A" w:rsidRDefault="008D528A" w:rsidP="008D528A">
      <w:pPr>
        <w:pStyle w:val="a4"/>
        <w:ind w:left="360"/>
        <w:rPr>
          <w:b/>
          <w:szCs w:val="28"/>
        </w:rPr>
      </w:pPr>
    </w:p>
    <w:p w:rsidR="008D528A" w:rsidRPr="00EA0E1A" w:rsidRDefault="00D837BB" w:rsidP="00EA0E1A">
      <w:pPr>
        <w:pStyle w:val="a4"/>
        <w:numPr>
          <w:ilvl w:val="0"/>
          <w:numId w:val="1"/>
        </w:numPr>
        <w:rPr>
          <w:szCs w:val="28"/>
        </w:rPr>
      </w:pPr>
      <w:r w:rsidRPr="00EA0E1A">
        <w:rPr>
          <w:szCs w:val="28"/>
        </w:rPr>
        <w:t xml:space="preserve">ИСПОЛЬЗУЕМАЯ </w:t>
      </w:r>
      <w:r w:rsidR="008D528A" w:rsidRPr="00EA0E1A">
        <w:rPr>
          <w:szCs w:val="28"/>
        </w:rPr>
        <w:t>ЛИТЕРАТУРА</w:t>
      </w:r>
      <w:r w:rsidR="008D528A" w:rsidRPr="00EA0E1A">
        <w:rPr>
          <w:szCs w:val="28"/>
          <w:lang w:val="en-US"/>
        </w:rPr>
        <w:t xml:space="preserve"> </w:t>
      </w:r>
    </w:p>
    <w:p w:rsidR="004C4CEF" w:rsidRPr="00EA0E1A" w:rsidRDefault="004C4CEF" w:rsidP="004C4CEF">
      <w:pPr>
        <w:pStyle w:val="a4"/>
        <w:numPr>
          <w:ilvl w:val="0"/>
          <w:numId w:val="3"/>
        </w:numPr>
        <w:jc w:val="both"/>
        <w:rPr>
          <w:szCs w:val="28"/>
        </w:rPr>
      </w:pPr>
      <w:r w:rsidRPr="00EA0E1A">
        <w:rPr>
          <w:szCs w:val="28"/>
        </w:rPr>
        <w:t xml:space="preserve">Симоненко В.Д., </w:t>
      </w:r>
      <w:proofErr w:type="spellStart"/>
      <w:r w:rsidRPr="00EA0E1A">
        <w:rPr>
          <w:szCs w:val="28"/>
        </w:rPr>
        <w:t>Очинин</w:t>
      </w:r>
      <w:proofErr w:type="spellEnd"/>
      <w:r w:rsidRPr="00EA0E1A">
        <w:rPr>
          <w:szCs w:val="28"/>
        </w:rPr>
        <w:t xml:space="preserve"> О.П., </w:t>
      </w:r>
      <w:proofErr w:type="spellStart"/>
      <w:r w:rsidRPr="00EA0E1A">
        <w:rPr>
          <w:szCs w:val="28"/>
        </w:rPr>
        <w:t>Матяш</w:t>
      </w:r>
      <w:proofErr w:type="spellEnd"/>
      <w:r w:rsidRPr="00EA0E1A">
        <w:rPr>
          <w:szCs w:val="28"/>
        </w:rPr>
        <w:t xml:space="preserve"> Н.В. Технологи</w:t>
      </w:r>
      <w:proofErr w:type="gramStart"/>
      <w:r w:rsidRPr="00EA0E1A">
        <w:rPr>
          <w:szCs w:val="28"/>
        </w:rPr>
        <w:t>я(</w:t>
      </w:r>
      <w:proofErr w:type="gramEnd"/>
      <w:r w:rsidRPr="00EA0E1A">
        <w:rPr>
          <w:szCs w:val="28"/>
        </w:rPr>
        <w:t xml:space="preserve">базовый уровень: 10-11 классы): Учебник для учащихся общеобразовательных учреждений. - М.: </w:t>
      </w:r>
      <w:proofErr w:type="spellStart"/>
      <w:r w:rsidRPr="00EA0E1A">
        <w:rPr>
          <w:szCs w:val="28"/>
        </w:rPr>
        <w:t>Вентана-Графф</w:t>
      </w:r>
      <w:proofErr w:type="spellEnd"/>
      <w:r w:rsidRPr="00EA0E1A">
        <w:rPr>
          <w:szCs w:val="28"/>
        </w:rPr>
        <w:t xml:space="preserve">, 2013. -224 с.: ил. </w:t>
      </w:r>
    </w:p>
    <w:p w:rsidR="008D528A" w:rsidRPr="00EA0E1A" w:rsidRDefault="008D528A" w:rsidP="008D528A">
      <w:pPr>
        <w:pStyle w:val="a4"/>
        <w:numPr>
          <w:ilvl w:val="0"/>
          <w:numId w:val="3"/>
        </w:numPr>
        <w:jc w:val="both"/>
        <w:rPr>
          <w:szCs w:val="28"/>
        </w:rPr>
      </w:pPr>
      <w:r w:rsidRPr="00EA0E1A">
        <w:rPr>
          <w:szCs w:val="28"/>
        </w:rPr>
        <w:t xml:space="preserve">Симоненко В.Д., </w:t>
      </w:r>
      <w:proofErr w:type="spellStart"/>
      <w:r w:rsidRPr="00EA0E1A">
        <w:rPr>
          <w:szCs w:val="28"/>
        </w:rPr>
        <w:t>Матяш</w:t>
      </w:r>
      <w:proofErr w:type="spellEnd"/>
      <w:r w:rsidRPr="00EA0E1A">
        <w:rPr>
          <w:szCs w:val="28"/>
        </w:rPr>
        <w:t xml:space="preserve"> Н.В. Основы технологической культуры: Учебник для учащихся 10-11 классов общеобразовательных школ, гимназий, лицеев. - М.: </w:t>
      </w:r>
      <w:proofErr w:type="spellStart"/>
      <w:r w:rsidRPr="00EA0E1A">
        <w:rPr>
          <w:szCs w:val="28"/>
        </w:rPr>
        <w:t>Вентана-Графф</w:t>
      </w:r>
      <w:proofErr w:type="spellEnd"/>
      <w:r w:rsidRPr="00EA0E1A">
        <w:rPr>
          <w:szCs w:val="28"/>
        </w:rPr>
        <w:t xml:space="preserve">, 2009. </w:t>
      </w:r>
    </w:p>
    <w:p w:rsidR="008D528A" w:rsidRPr="00EA0E1A" w:rsidRDefault="008D528A" w:rsidP="008D528A">
      <w:pPr>
        <w:pStyle w:val="a4"/>
        <w:numPr>
          <w:ilvl w:val="0"/>
          <w:numId w:val="3"/>
        </w:numPr>
        <w:jc w:val="both"/>
        <w:rPr>
          <w:szCs w:val="28"/>
        </w:rPr>
      </w:pPr>
      <w:r w:rsidRPr="00EA0E1A">
        <w:rPr>
          <w:szCs w:val="28"/>
        </w:rPr>
        <w:t xml:space="preserve">Симоненко В.Д., </w:t>
      </w:r>
      <w:proofErr w:type="spellStart"/>
      <w:r w:rsidRPr="00EA0E1A">
        <w:rPr>
          <w:szCs w:val="28"/>
        </w:rPr>
        <w:t>Матяш</w:t>
      </w:r>
      <w:proofErr w:type="spellEnd"/>
      <w:r w:rsidRPr="00EA0E1A">
        <w:rPr>
          <w:szCs w:val="28"/>
        </w:rPr>
        <w:t xml:space="preserve"> Н.В. Технология: Учебник для 11 класса </w:t>
      </w:r>
      <w:proofErr w:type="spellStart"/>
      <w:r w:rsidRPr="00EA0E1A">
        <w:rPr>
          <w:szCs w:val="28"/>
        </w:rPr>
        <w:t>общеобразоват</w:t>
      </w:r>
      <w:proofErr w:type="spellEnd"/>
      <w:r w:rsidRPr="00EA0E1A">
        <w:rPr>
          <w:szCs w:val="28"/>
        </w:rPr>
        <w:t xml:space="preserve">. </w:t>
      </w:r>
      <w:proofErr w:type="spellStart"/>
      <w:r w:rsidRPr="00EA0E1A">
        <w:rPr>
          <w:szCs w:val="28"/>
        </w:rPr>
        <w:t>учр</w:t>
      </w:r>
      <w:proofErr w:type="spellEnd"/>
      <w:r w:rsidRPr="00EA0E1A">
        <w:rPr>
          <w:szCs w:val="28"/>
        </w:rPr>
        <w:t xml:space="preserve">. – М.: </w:t>
      </w:r>
      <w:proofErr w:type="spellStart"/>
      <w:r w:rsidRPr="00EA0E1A">
        <w:rPr>
          <w:szCs w:val="28"/>
        </w:rPr>
        <w:t>Вентана-Графф</w:t>
      </w:r>
      <w:proofErr w:type="spellEnd"/>
      <w:r w:rsidRPr="00EA0E1A">
        <w:rPr>
          <w:szCs w:val="28"/>
        </w:rPr>
        <w:t>, 200</w:t>
      </w:r>
      <w:r w:rsidR="004C4CEF" w:rsidRPr="00EA0E1A">
        <w:rPr>
          <w:szCs w:val="28"/>
        </w:rPr>
        <w:t>9</w:t>
      </w:r>
      <w:r w:rsidRPr="00EA0E1A">
        <w:rPr>
          <w:szCs w:val="28"/>
        </w:rPr>
        <w:t xml:space="preserve">. </w:t>
      </w:r>
    </w:p>
    <w:p w:rsidR="008D528A" w:rsidRPr="00EA0E1A" w:rsidRDefault="008D528A" w:rsidP="008D528A">
      <w:pPr>
        <w:pStyle w:val="a4"/>
        <w:numPr>
          <w:ilvl w:val="0"/>
          <w:numId w:val="3"/>
        </w:numPr>
        <w:jc w:val="both"/>
        <w:rPr>
          <w:szCs w:val="28"/>
        </w:rPr>
      </w:pPr>
      <w:r w:rsidRPr="00EA0E1A">
        <w:rPr>
          <w:szCs w:val="28"/>
        </w:rPr>
        <w:t xml:space="preserve">Технология: Учебник для учащихся 10 класса общеобразовательной школы. /Под ред. В.Д. Симоненко. - М.: </w:t>
      </w:r>
      <w:proofErr w:type="spellStart"/>
      <w:r w:rsidRPr="00EA0E1A">
        <w:rPr>
          <w:szCs w:val="28"/>
        </w:rPr>
        <w:t>Вентана-Графф</w:t>
      </w:r>
      <w:proofErr w:type="spellEnd"/>
      <w:r w:rsidRPr="00EA0E1A">
        <w:rPr>
          <w:szCs w:val="28"/>
        </w:rPr>
        <w:t>, 200</w:t>
      </w:r>
      <w:r w:rsidR="004C4CEF" w:rsidRPr="00EA0E1A">
        <w:rPr>
          <w:szCs w:val="28"/>
        </w:rPr>
        <w:t>9</w:t>
      </w:r>
      <w:r w:rsidRPr="00EA0E1A">
        <w:rPr>
          <w:szCs w:val="28"/>
        </w:rPr>
        <w:t xml:space="preserve">. </w:t>
      </w:r>
    </w:p>
    <w:p w:rsidR="008D528A" w:rsidRPr="00EA0E1A" w:rsidRDefault="008D528A" w:rsidP="008D528A">
      <w:pPr>
        <w:pStyle w:val="a4"/>
        <w:numPr>
          <w:ilvl w:val="0"/>
          <w:numId w:val="3"/>
        </w:numPr>
        <w:jc w:val="both"/>
        <w:rPr>
          <w:szCs w:val="28"/>
        </w:rPr>
      </w:pPr>
      <w:r w:rsidRPr="00EA0E1A">
        <w:rPr>
          <w:szCs w:val="28"/>
        </w:rPr>
        <w:t xml:space="preserve">Технология профессионального успеха: Учебник для 10-11 </w:t>
      </w:r>
      <w:proofErr w:type="spellStart"/>
      <w:r w:rsidRPr="00EA0E1A">
        <w:rPr>
          <w:szCs w:val="28"/>
        </w:rPr>
        <w:t>кл</w:t>
      </w:r>
      <w:proofErr w:type="spellEnd"/>
      <w:r w:rsidRPr="00EA0E1A">
        <w:rPr>
          <w:szCs w:val="28"/>
        </w:rPr>
        <w:t xml:space="preserve">. /В.П. Бондарев, А.В. Гапоненко, Л.А. Зингер и др.; Под ред. С.Н. Чистяковой.- М.: Просвещение, 2009. </w:t>
      </w:r>
    </w:p>
    <w:p w:rsidR="008D528A" w:rsidRPr="00EA0E1A" w:rsidRDefault="008D528A" w:rsidP="008D528A">
      <w:pPr>
        <w:pStyle w:val="a4"/>
        <w:jc w:val="both"/>
        <w:rPr>
          <w:szCs w:val="28"/>
        </w:rPr>
      </w:pPr>
    </w:p>
    <w:p w:rsidR="008D528A" w:rsidRPr="00EA0E1A" w:rsidRDefault="008D528A" w:rsidP="008D5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74" w:rsidRPr="00EA0E1A" w:rsidRDefault="00DF6974" w:rsidP="00F26AD5">
      <w:pPr>
        <w:jc w:val="both"/>
        <w:rPr>
          <w:sz w:val="28"/>
          <w:szCs w:val="28"/>
        </w:rPr>
      </w:pPr>
      <w:bookmarkStart w:id="1" w:name="_GoBack"/>
      <w:bookmarkEnd w:id="1"/>
    </w:p>
    <w:sectPr w:rsidR="00DF6974" w:rsidRPr="00EA0E1A" w:rsidSect="00374C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FA8"/>
    <w:multiLevelType w:val="hybridMultilevel"/>
    <w:tmpl w:val="3D00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294D"/>
    <w:multiLevelType w:val="hybridMultilevel"/>
    <w:tmpl w:val="553E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F0B4B"/>
    <w:multiLevelType w:val="hybridMultilevel"/>
    <w:tmpl w:val="CFA68D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A1"/>
    <w:rsid w:val="00371BA1"/>
    <w:rsid w:val="00374CDC"/>
    <w:rsid w:val="004C4CEF"/>
    <w:rsid w:val="008D528A"/>
    <w:rsid w:val="00D837BB"/>
    <w:rsid w:val="00DF6974"/>
    <w:rsid w:val="00E7603B"/>
    <w:rsid w:val="00EA0E1A"/>
    <w:rsid w:val="00F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A1"/>
    <w:pPr>
      <w:ind w:left="720"/>
      <w:contextualSpacing/>
    </w:pPr>
  </w:style>
  <w:style w:type="paragraph" w:styleId="a4">
    <w:name w:val="Body Text"/>
    <w:basedOn w:val="a"/>
    <w:link w:val="a5"/>
    <w:rsid w:val="008D52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D528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A1"/>
    <w:pPr>
      <w:ind w:left="720"/>
      <w:contextualSpacing/>
    </w:pPr>
  </w:style>
  <w:style w:type="paragraph" w:styleId="a4">
    <w:name w:val="Body Text"/>
    <w:basedOn w:val="a"/>
    <w:link w:val="a5"/>
    <w:rsid w:val="008D52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D528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ЭВМ</cp:lastModifiedBy>
  <cp:revision>4</cp:revision>
  <dcterms:created xsi:type="dcterms:W3CDTF">2016-03-01T08:11:00Z</dcterms:created>
  <dcterms:modified xsi:type="dcterms:W3CDTF">2016-03-02T03:01:00Z</dcterms:modified>
</cp:coreProperties>
</file>