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E9" w:rsidRDefault="00FB5EE9" w:rsidP="0033570E">
      <w:pPr>
        <w:pStyle w:val="Default"/>
        <w:rPr>
          <w:rFonts w:eastAsia="Times New Roman"/>
          <w:b/>
          <w:color w:val="auto"/>
        </w:rPr>
      </w:pPr>
    </w:p>
    <w:p w:rsidR="00811AD1" w:rsidRDefault="00811AD1" w:rsidP="0033570E">
      <w:pPr>
        <w:pStyle w:val="Default"/>
        <w:rPr>
          <w:rFonts w:eastAsia="Times New Roman"/>
          <w:b/>
          <w:color w:val="auto"/>
        </w:rPr>
      </w:pPr>
    </w:p>
    <w:p w:rsidR="00811AD1" w:rsidRDefault="00811AD1" w:rsidP="0033570E">
      <w:pPr>
        <w:pStyle w:val="Default"/>
        <w:rPr>
          <w:rFonts w:eastAsia="Times New Roman"/>
          <w:b/>
          <w:color w:val="auto"/>
        </w:rPr>
      </w:pPr>
    </w:p>
    <w:p w:rsidR="00FB5EE9" w:rsidRDefault="00811AD1" w:rsidP="0033570E">
      <w:pPr>
        <w:pStyle w:val="Default"/>
        <w:rPr>
          <w:rFonts w:eastAsia="Times New Roman"/>
          <w:b/>
          <w:color w:val="auto"/>
        </w:rPr>
      </w:pPr>
      <w:r>
        <w:rPr>
          <w:rFonts w:eastAsia="Times New Roman"/>
          <w:b/>
          <w:noProof/>
          <w:color w:val="auto"/>
          <w:lang w:eastAsia="ru-RU"/>
        </w:rPr>
        <w:drawing>
          <wp:inline distT="0" distB="0" distL="0" distR="0">
            <wp:extent cx="5940425" cy="8355763"/>
            <wp:effectExtent l="0" t="0" r="3175" b="7620"/>
            <wp:docPr id="1" name="Рисунок 1" descr="C:\Users\Татьяна\AppData\Local\Temp\Rar$DIa4088.6930\IMG_20241023_094711_204@-103708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4088.6930\IMG_20241023_094711_204@-10370835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D1" w:rsidRDefault="00811AD1" w:rsidP="0033570E">
      <w:pPr>
        <w:pStyle w:val="Default"/>
        <w:rPr>
          <w:rFonts w:eastAsia="Times New Roman"/>
          <w:b/>
          <w:color w:val="auto"/>
        </w:rPr>
      </w:pPr>
    </w:p>
    <w:p w:rsidR="00811AD1" w:rsidRPr="00811AD1" w:rsidRDefault="00811AD1" w:rsidP="0033570E">
      <w:pPr>
        <w:pStyle w:val="Default"/>
        <w:rPr>
          <w:rFonts w:eastAsia="Times New Roman"/>
          <w:b/>
          <w:color w:val="auto"/>
        </w:rPr>
      </w:pPr>
      <w:bookmarkStart w:id="0" w:name="_GoBack"/>
      <w:bookmarkEnd w:id="0"/>
    </w:p>
    <w:p w:rsidR="00FB5EE9" w:rsidRDefault="00FB5EE9" w:rsidP="0033570E">
      <w:pPr>
        <w:pStyle w:val="Default"/>
        <w:rPr>
          <w:b/>
          <w:bCs/>
        </w:rPr>
      </w:pPr>
    </w:p>
    <w:p w:rsidR="0033570E" w:rsidRDefault="0033570E" w:rsidP="0033570E">
      <w:pPr>
        <w:pStyle w:val="Default"/>
        <w:jc w:val="center"/>
        <w:rPr>
          <w:b/>
          <w:bCs/>
        </w:rPr>
      </w:pPr>
      <w:r w:rsidRPr="0033570E">
        <w:rPr>
          <w:b/>
          <w:bCs/>
        </w:rPr>
        <w:lastRenderedPageBreak/>
        <w:t>Пояснительная записка</w:t>
      </w:r>
    </w:p>
    <w:p w:rsidR="00FB5EE9" w:rsidRPr="0033570E" w:rsidRDefault="00FB5EE9" w:rsidP="0033570E">
      <w:pPr>
        <w:pStyle w:val="Default"/>
        <w:jc w:val="center"/>
      </w:pPr>
    </w:p>
    <w:p w:rsidR="0033570E" w:rsidRPr="0033570E" w:rsidRDefault="00FB5EE9" w:rsidP="00FB5EE9">
      <w:pPr>
        <w:pStyle w:val="Default"/>
        <w:spacing w:line="276" w:lineRule="auto"/>
      </w:pPr>
      <w:r>
        <w:t xml:space="preserve">       </w:t>
      </w:r>
      <w:proofErr w:type="gramStart"/>
      <w:r w:rsidR="0033570E" w:rsidRPr="0033570E">
        <w:t xml:space="preserve">Центр образования естественно-научной направленности «Точка роста» на базе </w:t>
      </w:r>
      <w:r>
        <w:t xml:space="preserve">МБОУ СОШ </w:t>
      </w:r>
      <w:r w:rsidR="0033570E" w:rsidRPr="0033570E">
        <w:t xml:space="preserve">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 </w:t>
      </w:r>
      <w:proofErr w:type="gramEnd"/>
    </w:p>
    <w:p w:rsidR="0033570E" w:rsidRPr="0033570E" w:rsidRDefault="0033570E" w:rsidP="00FB5EE9">
      <w:pPr>
        <w:pStyle w:val="Default"/>
        <w:spacing w:line="276" w:lineRule="auto"/>
      </w:pPr>
      <w:r w:rsidRPr="0033570E">
        <w:rPr>
          <w:b/>
          <w:bCs/>
        </w:rPr>
        <w:t xml:space="preserve">Направленность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Программа курса внеурочной деятельности «Физика вокруг нас» ориентирована на развитие интереса школьников к изучению физических процессов, происходящих в природе, к овладению физическими методами познания разнообразных явлений окружающего мира, формирование умений наблюдать и выделять явления в природе, описывать их физическими величинами и законами точки зрения.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rPr>
          <w:b/>
          <w:bCs/>
        </w:rPr>
        <w:t xml:space="preserve">Актуальность </w:t>
      </w:r>
    </w:p>
    <w:p w:rsidR="0033570E" w:rsidRDefault="0033570E" w:rsidP="00FB5EE9">
      <w:pPr>
        <w:pStyle w:val="Default"/>
        <w:spacing w:line="276" w:lineRule="auto"/>
      </w:pPr>
      <w:r w:rsidRPr="0033570E">
        <w:t xml:space="preserve">Программа «Физика вокруг нас» ставит перед собой цель научить учащихся применять физические знания на практике, видеть и уметь объяснять наблюдаемые природные и другие явления, самостоятельно проводить эксперименты и давать им качественную оценку </w:t>
      </w:r>
      <w:proofErr w:type="spellStart"/>
      <w:r w:rsidRPr="0033570E">
        <w:t>путѐм</w:t>
      </w:r>
      <w:proofErr w:type="spellEnd"/>
      <w:r w:rsidRPr="0033570E">
        <w:t xml:space="preserve"> собственных умозаключений, переводить </w:t>
      </w:r>
      <w:proofErr w:type="gramStart"/>
      <w:r w:rsidRPr="0033570E">
        <w:t>невероятное</w:t>
      </w:r>
      <w:proofErr w:type="gramEnd"/>
      <w:r w:rsidRPr="0033570E">
        <w:t xml:space="preserve"> в очевидное, обыденное в увлекательное. Благодаря комплексному подходу формируется всесторонне развитая личность учащегося современной школы, девизом которой становится крылатая фраза «</w:t>
      </w:r>
      <w:proofErr w:type="spellStart"/>
      <w:r w:rsidRPr="0033570E">
        <w:t>Cogito</w:t>
      </w:r>
      <w:proofErr w:type="spellEnd"/>
      <w:r w:rsidRPr="0033570E">
        <w:t xml:space="preserve">, </w:t>
      </w:r>
      <w:proofErr w:type="spellStart"/>
      <w:r w:rsidRPr="0033570E">
        <w:t>ergo</w:t>
      </w:r>
      <w:proofErr w:type="spellEnd"/>
      <w:r w:rsidRPr="0033570E">
        <w:t xml:space="preserve"> </w:t>
      </w:r>
      <w:proofErr w:type="spellStart"/>
      <w:r w:rsidRPr="0033570E">
        <w:t>sum</w:t>
      </w:r>
      <w:proofErr w:type="spellEnd"/>
      <w:r w:rsidRPr="0033570E">
        <w:t>» — «Я мыслю, следовательно, я существую». Что и составляет актуальность данной программы.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rPr>
          <w:b/>
          <w:bCs/>
        </w:rPr>
        <w:t xml:space="preserve">Цели программы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Образовательная цель программы — получить учащихся с расширенным кругозором, апеллирующих полученными знаниями о физической картине мира, умеющих наблюдать, анализировать и формулировать выводы. </w:t>
      </w:r>
    </w:p>
    <w:p w:rsidR="0033570E" w:rsidRPr="0033570E" w:rsidRDefault="0033570E" w:rsidP="00FB5EE9">
      <w:pPr>
        <w:pStyle w:val="Default"/>
        <w:spacing w:line="276" w:lineRule="auto"/>
      </w:pPr>
      <w:proofErr w:type="spellStart"/>
      <w:r w:rsidRPr="0033570E">
        <w:t>Воспитательно</w:t>
      </w:r>
      <w:proofErr w:type="spellEnd"/>
      <w:r w:rsidRPr="0033570E">
        <w:t xml:space="preserve">-развивающая цель программы — получить учащихся, способных к творческой, исследовательской, самостоятельной деятельности.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rPr>
          <w:b/>
          <w:bCs/>
        </w:rPr>
        <w:t xml:space="preserve">Задачи программы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1. Научить учащихся объяснять многие природные явления;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2. Научить учащихся видеть и уметь объяснять наблюдаемые явления;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3. Научить учащихся применять физические знания на практике;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4. Научить учащихся проводить эксперименты и опыты;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5. Научить учащихся подвергать сомнению и анализу явления в окружающем мире;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6. Научить учащихся правилам диспута;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7. Научить учащихся </w:t>
      </w:r>
      <w:proofErr w:type="spellStart"/>
      <w:proofErr w:type="gramStart"/>
      <w:r w:rsidRPr="0033570E">
        <w:t>ч</w:t>
      </w:r>
      <w:proofErr w:type="gramEnd"/>
      <w:r w:rsidRPr="0033570E">
        <w:t>ѐтко</w:t>
      </w:r>
      <w:proofErr w:type="spellEnd"/>
      <w:r w:rsidRPr="0033570E">
        <w:t xml:space="preserve"> и ясно излагать свои мысли;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8. </w:t>
      </w:r>
      <w:proofErr w:type="gramStart"/>
      <w:r w:rsidRPr="0033570E">
        <w:t>Научить учащихся аргументировано</w:t>
      </w:r>
      <w:proofErr w:type="gramEnd"/>
      <w:r w:rsidRPr="0033570E">
        <w:t xml:space="preserve"> защищать </w:t>
      </w:r>
      <w:proofErr w:type="spellStart"/>
      <w:r w:rsidRPr="0033570E">
        <w:t>своѐ</w:t>
      </w:r>
      <w:proofErr w:type="spellEnd"/>
      <w:r w:rsidRPr="0033570E">
        <w:t xml:space="preserve"> мнение в вопросах физики.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rPr>
          <w:b/>
          <w:bCs/>
        </w:rPr>
        <w:t xml:space="preserve">Ожидаемые результаты и способы их проверки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Ожидается, что к концу обучения воспитанники кружка «Физика вокруг нас» усвоят учебную программу в </w:t>
      </w:r>
      <w:proofErr w:type="gramStart"/>
      <w:r w:rsidRPr="0033570E">
        <w:t>полном</w:t>
      </w:r>
      <w:proofErr w:type="gramEnd"/>
      <w:r w:rsidRPr="0033570E">
        <w:t xml:space="preserve"> </w:t>
      </w:r>
      <w:proofErr w:type="spellStart"/>
      <w:r w:rsidRPr="0033570E">
        <w:t>объѐме</w:t>
      </w:r>
      <w:proofErr w:type="spellEnd"/>
      <w:r w:rsidRPr="0033570E">
        <w:t xml:space="preserve">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Воспитанники приобретут: </w:t>
      </w:r>
    </w:p>
    <w:p w:rsidR="0033570E" w:rsidRPr="0033570E" w:rsidRDefault="0033570E" w:rsidP="00FB5EE9">
      <w:pPr>
        <w:pStyle w:val="Default"/>
        <w:spacing w:after="62" w:line="276" w:lineRule="auto"/>
      </w:pPr>
      <w:r w:rsidRPr="0033570E">
        <w:rPr>
          <w:rFonts w:ascii="Wingdings" w:hAnsi="Wingdings" w:cs="Wingdings"/>
        </w:rPr>
        <w:t></w:t>
      </w:r>
      <w:r w:rsidRPr="0033570E">
        <w:rPr>
          <w:rFonts w:ascii="Wingdings" w:hAnsi="Wingdings" w:cs="Wingdings"/>
        </w:rPr>
        <w:t></w:t>
      </w:r>
      <w:r w:rsidRPr="0033570E">
        <w:t xml:space="preserve">навыки к выполнению работ исследовательского характера; </w:t>
      </w:r>
    </w:p>
    <w:p w:rsidR="0033570E" w:rsidRPr="0033570E" w:rsidRDefault="0033570E" w:rsidP="00FB5EE9">
      <w:pPr>
        <w:pStyle w:val="Default"/>
        <w:spacing w:after="62" w:line="276" w:lineRule="auto"/>
      </w:pPr>
      <w:r w:rsidRPr="0033570E">
        <w:rPr>
          <w:rFonts w:ascii="Wingdings" w:hAnsi="Wingdings" w:cs="Wingdings"/>
        </w:rPr>
        <w:t></w:t>
      </w:r>
      <w:r w:rsidRPr="0033570E">
        <w:rPr>
          <w:rFonts w:ascii="Wingdings" w:hAnsi="Wingdings" w:cs="Wingdings"/>
        </w:rPr>
        <w:t></w:t>
      </w:r>
      <w:r w:rsidRPr="0033570E">
        <w:t xml:space="preserve">Навыки решения разных типов задач; </w:t>
      </w:r>
    </w:p>
    <w:p w:rsidR="0033570E" w:rsidRPr="0033570E" w:rsidRDefault="0033570E" w:rsidP="00FB5EE9">
      <w:pPr>
        <w:pStyle w:val="Default"/>
        <w:spacing w:after="62" w:line="276" w:lineRule="auto"/>
      </w:pPr>
      <w:r w:rsidRPr="0033570E">
        <w:rPr>
          <w:rFonts w:ascii="Wingdings" w:hAnsi="Wingdings" w:cs="Wingdings"/>
        </w:rPr>
        <w:t></w:t>
      </w:r>
      <w:r w:rsidRPr="0033570E">
        <w:rPr>
          <w:rFonts w:ascii="Wingdings" w:hAnsi="Wingdings" w:cs="Wingdings"/>
        </w:rPr>
        <w:t></w:t>
      </w:r>
      <w:r w:rsidRPr="0033570E">
        <w:t xml:space="preserve">Навыки постановки эксперимента; </w:t>
      </w:r>
    </w:p>
    <w:p w:rsidR="0033570E" w:rsidRPr="0033570E" w:rsidRDefault="0033570E" w:rsidP="00FB5EE9">
      <w:pPr>
        <w:pStyle w:val="Default"/>
        <w:spacing w:after="62" w:line="276" w:lineRule="auto"/>
      </w:pPr>
      <w:r w:rsidRPr="0033570E">
        <w:rPr>
          <w:rFonts w:ascii="Wingdings" w:hAnsi="Wingdings" w:cs="Wingdings"/>
        </w:rPr>
        <w:t></w:t>
      </w:r>
      <w:r w:rsidRPr="0033570E">
        <w:rPr>
          <w:rFonts w:ascii="Wingdings" w:hAnsi="Wingdings" w:cs="Wingdings"/>
        </w:rPr>
        <w:t></w:t>
      </w:r>
      <w:r w:rsidRPr="0033570E">
        <w:t xml:space="preserve">Навыки работы с дополнительными источниками информации, в том числе электронными, а также умениями пользоваться ресурсами Интернет;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rPr>
          <w:rFonts w:ascii="Wingdings" w:hAnsi="Wingdings" w:cs="Wingdings"/>
        </w:rPr>
        <w:lastRenderedPageBreak/>
        <w:t></w:t>
      </w:r>
      <w:r w:rsidRPr="0033570E">
        <w:rPr>
          <w:rFonts w:ascii="Wingdings" w:hAnsi="Wingdings" w:cs="Wingdings"/>
        </w:rPr>
        <w:t></w:t>
      </w:r>
      <w:r w:rsidRPr="0033570E">
        <w:t xml:space="preserve">Профессиональное самоопределение </w:t>
      </w:r>
    </w:p>
    <w:p w:rsidR="0033570E" w:rsidRPr="0033570E" w:rsidRDefault="0033570E" w:rsidP="00FB5EE9">
      <w:pPr>
        <w:pStyle w:val="Default"/>
        <w:spacing w:line="276" w:lineRule="auto"/>
      </w:pPr>
    </w:p>
    <w:p w:rsidR="0033570E" w:rsidRDefault="0033570E" w:rsidP="00FB5EE9">
      <w:pPr>
        <w:pStyle w:val="Default"/>
        <w:spacing w:line="276" w:lineRule="auto"/>
      </w:pPr>
      <w:r w:rsidRPr="0033570E">
        <w:t xml:space="preserve">Программа предусматривает формирование у школьников </w:t>
      </w:r>
      <w:proofErr w:type="spellStart"/>
      <w:r w:rsidRPr="0033570E">
        <w:t>общеучебных</w:t>
      </w:r>
      <w:proofErr w:type="spellEnd"/>
      <w:r w:rsidRPr="0033570E">
        <w:t xml:space="preserve"> умений и навыков, универсальных способов деятельности и ключевых компетенций. </w:t>
      </w:r>
    </w:p>
    <w:p w:rsidR="0033570E" w:rsidRDefault="0033570E" w:rsidP="00FB5EE9">
      <w:pPr>
        <w:pStyle w:val="Default"/>
        <w:spacing w:line="276" w:lineRule="auto"/>
      </w:pPr>
    </w:p>
    <w:p w:rsidR="0033570E" w:rsidRDefault="0033570E" w:rsidP="00FB5EE9">
      <w:pPr>
        <w:pStyle w:val="Default"/>
        <w:spacing w:line="276" w:lineRule="auto"/>
      </w:pPr>
    </w:p>
    <w:p w:rsidR="0033570E" w:rsidRPr="0033570E" w:rsidRDefault="0033570E" w:rsidP="00FB5EE9">
      <w:pPr>
        <w:pStyle w:val="Default"/>
        <w:spacing w:line="276" w:lineRule="auto"/>
      </w:pPr>
      <w:r w:rsidRPr="0033570E">
        <w:rPr>
          <w:b/>
          <w:bCs/>
        </w:rPr>
        <w:t xml:space="preserve">Список методической литературы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1. </w:t>
      </w:r>
      <w:proofErr w:type="spellStart"/>
      <w:r w:rsidRPr="0033570E">
        <w:t>Асламазов</w:t>
      </w:r>
      <w:proofErr w:type="spellEnd"/>
      <w:r w:rsidRPr="0033570E">
        <w:t xml:space="preserve"> Л.Г., Варламов А.А. Удивительная физика. М.: Наука, 1988.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2. Браверманн Э.М. Вечера по физике в средней школе. М.: Просвещение, 1969.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3. </w:t>
      </w:r>
      <w:proofErr w:type="spellStart"/>
      <w:r w:rsidRPr="0033570E">
        <w:t>Голин</w:t>
      </w:r>
      <w:proofErr w:type="spellEnd"/>
      <w:r w:rsidRPr="0033570E">
        <w:t xml:space="preserve"> Г.М., </w:t>
      </w:r>
      <w:proofErr w:type="spellStart"/>
      <w:r w:rsidRPr="0033570E">
        <w:t>Филонович</w:t>
      </w:r>
      <w:proofErr w:type="spellEnd"/>
      <w:r w:rsidRPr="0033570E">
        <w:t xml:space="preserve"> С.Р. Классики физической науки. М.: Высшая школа, 1989.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4. </w:t>
      </w:r>
      <w:proofErr w:type="spellStart"/>
      <w:r w:rsidRPr="0033570E">
        <w:t>Льоцци</w:t>
      </w:r>
      <w:proofErr w:type="spellEnd"/>
      <w:r w:rsidRPr="0033570E">
        <w:t xml:space="preserve"> М. История физики. М.: Мир, 1970.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5. Перельман Я.И. Занимательные задачи и опыты. М.: Изд-во детской литературы, 1959.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6. Перельман Я.И. Физика на каждом шагу. М.: Наука, 1979.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7. Покровский А.А. Демонстрационный эксперимент по физике. М.: Просвещение, 1967.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8. Смирнов В. Опыты и самоделки по физике. Ленинград: </w:t>
      </w:r>
      <w:proofErr w:type="spellStart"/>
      <w:r w:rsidRPr="0033570E">
        <w:t>Детгиз</w:t>
      </w:r>
      <w:proofErr w:type="spellEnd"/>
      <w:r w:rsidRPr="0033570E">
        <w:t xml:space="preserve">, 1955.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9. Уокер Дж. Физический фейерверк. М.: Мир, 1989. </w:t>
      </w:r>
    </w:p>
    <w:p w:rsidR="0033570E" w:rsidRPr="0033570E" w:rsidRDefault="0033570E" w:rsidP="00FB5EE9">
      <w:pPr>
        <w:pStyle w:val="Default"/>
        <w:spacing w:line="276" w:lineRule="auto"/>
      </w:pPr>
    </w:p>
    <w:p w:rsidR="0033570E" w:rsidRDefault="0033570E" w:rsidP="00FB5EE9">
      <w:pPr>
        <w:pStyle w:val="Default"/>
        <w:spacing w:line="276" w:lineRule="auto"/>
        <w:rPr>
          <w:b/>
          <w:bCs/>
        </w:rPr>
      </w:pPr>
      <w:r w:rsidRPr="0033570E">
        <w:rPr>
          <w:b/>
          <w:bCs/>
        </w:rPr>
        <w:t xml:space="preserve">Список рекомендуемой литературы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. </w:t>
      </w:r>
      <w:proofErr w:type="spellStart"/>
      <w:r w:rsidRPr="0033570E">
        <w:t>Кикоин</w:t>
      </w:r>
      <w:proofErr w:type="spellEnd"/>
      <w:r w:rsidRPr="0033570E">
        <w:t xml:space="preserve"> И.К. Опыты в домашней лаборатории. М.: Наука, 1980.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2. Перельман Я.И. Занимательная физика. М.: Наука, 1979.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3. </w:t>
      </w:r>
      <w:proofErr w:type="spellStart"/>
      <w:r w:rsidRPr="0033570E">
        <w:t>Роджерс</w:t>
      </w:r>
      <w:proofErr w:type="spellEnd"/>
      <w:r w:rsidRPr="0033570E">
        <w:t xml:space="preserve"> Э. Физика </w:t>
      </w:r>
      <w:proofErr w:type="gramStart"/>
      <w:r w:rsidRPr="0033570E">
        <w:t>для</w:t>
      </w:r>
      <w:proofErr w:type="gramEnd"/>
      <w:r w:rsidRPr="0033570E">
        <w:t xml:space="preserve"> любознательных (в 3 томах). М.: Мир, 1969. </w:t>
      </w:r>
    </w:p>
    <w:p w:rsidR="0033570E" w:rsidRPr="0033570E" w:rsidRDefault="0033570E" w:rsidP="00FB5EE9">
      <w:pPr>
        <w:pStyle w:val="Default"/>
        <w:spacing w:line="276" w:lineRule="auto"/>
      </w:pPr>
      <w:r w:rsidRPr="0033570E">
        <w:t xml:space="preserve">4. Хилькевич С.С. Физика вокруг нас. М.: Наука, 1985 </w:t>
      </w:r>
    </w:p>
    <w:p w:rsidR="0033570E" w:rsidRPr="0033570E" w:rsidRDefault="0033570E" w:rsidP="00FB5EE9">
      <w:pPr>
        <w:pStyle w:val="Default"/>
        <w:spacing w:line="276" w:lineRule="auto"/>
      </w:pPr>
    </w:p>
    <w:p w:rsidR="0033570E" w:rsidRPr="0033570E" w:rsidRDefault="0033570E" w:rsidP="00FB5EE9">
      <w:pPr>
        <w:pStyle w:val="Default"/>
        <w:spacing w:line="276" w:lineRule="auto"/>
      </w:pPr>
    </w:p>
    <w:p w:rsidR="0033570E" w:rsidRDefault="0033570E" w:rsidP="00FB5EE9">
      <w:pPr>
        <w:pStyle w:val="Default"/>
        <w:spacing w:line="276" w:lineRule="auto"/>
      </w:pPr>
    </w:p>
    <w:p w:rsidR="0033570E" w:rsidRDefault="0033570E" w:rsidP="00FB5EE9">
      <w:pPr>
        <w:pStyle w:val="Default"/>
        <w:spacing w:line="276" w:lineRule="auto"/>
      </w:pPr>
    </w:p>
    <w:p w:rsidR="0033570E" w:rsidRDefault="0033570E" w:rsidP="00FB5EE9">
      <w:pPr>
        <w:pStyle w:val="Default"/>
        <w:spacing w:line="276" w:lineRule="auto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33570E" w:rsidRDefault="0033570E" w:rsidP="0033570E">
      <w:pPr>
        <w:pStyle w:val="Default"/>
      </w:pPr>
    </w:p>
    <w:p w:rsidR="004864EC" w:rsidRPr="001B6692" w:rsidRDefault="004864EC" w:rsidP="00486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9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9 класс Физика вокруг нас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24"/>
        <w:gridCol w:w="5563"/>
        <w:gridCol w:w="976"/>
        <w:gridCol w:w="725"/>
        <w:gridCol w:w="970"/>
        <w:gridCol w:w="873"/>
      </w:tblGrid>
      <w:tr w:rsidR="004864EC" w:rsidTr="004864EC"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63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</w:tr>
      <w:tr w:rsidR="004864EC" w:rsidTr="004864EC">
        <w:trPr>
          <w:trHeight w:val="1541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Физика и времена года: физика осенью, физика зимой, физика весной,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физика летом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Осенние облака. Атмосферное давление осенью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0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Зачем нужны двойные рамы в окнах, осенью у печки…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0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Почему зимой становится холодно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85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Анкета для вещества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50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Составление энциклопедий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385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Когда начинается весна?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0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Весенняя лаборатория.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5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Физические явления весной. Наблюдения за туманом.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368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На рыбалке. Вода в пруду. Жаркое лето и пчелы.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18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Start"/>
            <w:r w:rsidRPr="00AA1DF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ак и когда правильно срезать цветы? Опыты на даче.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35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Виден ли солнечный свет? Почему облака не падают?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1265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Дюжина кухонных экспериментов. 2 час.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Start"/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A1DFC">
              <w:rPr>
                <w:rFonts w:ascii="Times New Roman" w:hAnsi="Times New Roman" w:cs="Times New Roman"/>
                <w:sz w:val="24"/>
                <w:szCs w:val="24"/>
              </w:rPr>
              <w:t xml:space="preserve"> фокусы «Яйцо в бутылке» 1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Опыт "Кипение воды в бумажной кастрюле"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1300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Физика в бане 3 час.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 xml:space="preserve">Почему можно сесть на нагретое дерево при определенной температуре, а </w:t>
            </w:r>
            <w:proofErr w:type="gramStart"/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железо уже нельзя - обожжешься?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35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Зачем воду холодную на порог льют?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321"/>
        </w:trPr>
        <w:tc>
          <w:tcPr>
            <w:tcW w:w="924" w:type="dxa"/>
            <w:vMerge w:val="restart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Турнир "Житейские тесты".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904"/>
        </w:trPr>
        <w:tc>
          <w:tcPr>
            <w:tcW w:w="924" w:type="dxa"/>
            <w:vMerge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"Праздничная" физика 2 час.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Флаги на ветру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50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Праздничные подсвечники из воды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1066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Физика и электричество. 5 час.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Поглаживая в темноте кошку сухой ладонью, можно заметить искорки,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зникающие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рукой и шерсть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69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Каких рыб называют живыми электростанциями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335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Почему опасно во время грозы стоять в толпе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18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Почему из всех деревьев молнией чаще всего поражается дуб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519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Почему птицы безнаказанно садятся на провода высоковольтки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770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Физика человека 5 час.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Какой палец сильнее. Мощность человека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39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Испарение воды в организме человека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19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.Как человек дышит</w:t>
            </w:r>
            <w:proofErr w:type="gramStart"/>
            <w:r w:rsidRPr="00AA1D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Пульс. Физические параметры человека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376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Тепловые ощущения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385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Каков вес тела. Где мы тяжелее…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854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Свеча горела на столе… 6 час.</w:t>
            </w:r>
          </w:p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Почему гаснет свеча?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</w:p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5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Куда отклонится пламя свечи?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02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Мерцающее угасание свечи. 1.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485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Свеча и вилка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  <w:tr w:rsidR="004864EC" w:rsidTr="004864EC">
        <w:trPr>
          <w:trHeight w:val="326"/>
        </w:trPr>
        <w:tc>
          <w:tcPr>
            <w:tcW w:w="924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563" w:type="dxa"/>
          </w:tcPr>
          <w:p w:rsidR="004864EC" w:rsidRPr="00AA1DFC" w:rsidRDefault="004864EC" w:rsidP="008A2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</w:rPr>
              <w:t>Водяной подсвечник и гадание на свечах 1</w:t>
            </w:r>
          </w:p>
        </w:tc>
        <w:tc>
          <w:tcPr>
            <w:tcW w:w="976" w:type="dxa"/>
          </w:tcPr>
          <w:p w:rsidR="004864EC" w:rsidRDefault="004864EC" w:rsidP="008A2F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864EC" w:rsidRDefault="004864EC" w:rsidP="008A2F63">
            <w:pPr>
              <w:jc w:val="center"/>
              <w:rPr>
                <w:b/>
              </w:rPr>
            </w:pPr>
          </w:p>
        </w:tc>
      </w:tr>
    </w:tbl>
    <w:p w:rsidR="004864EC" w:rsidRPr="00AA1DFC" w:rsidRDefault="004864EC" w:rsidP="004864EC">
      <w:pPr>
        <w:jc w:val="center"/>
        <w:rPr>
          <w:b/>
        </w:rPr>
      </w:pPr>
    </w:p>
    <w:p w:rsidR="00F670C5" w:rsidRPr="0033570E" w:rsidRDefault="00F670C5" w:rsidP="0033570E">
      <w:pPr>
        <w:pStyle w:val="Default"/>
        <w:pageBreakBefore/>
      </w:pPr>
    </w:p>
    <w:sectPr w:rsidR="00F670C5" w:rsidRPr="0033570E" w:rsidSect="003357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0E"/>
    <w:rsid w:val="0033570E"/>
    <w:rsid w:val="004864EC"/>
    <w:rsid w:val="00811AD1"/>
    <w:rsid w:val="00F670C5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2024-10-10T22:54:00Z</cp:lastPrinted>
  <dcterms:created xsi:type="dcterms:W3CDTF">2024-10-10T22:22:00Z</dcterms:created>
  <dcterms:modified xsi:type="dcterms:W3CDTF">2024-10-23T02:27:00Z</dcterms:modified>
</cp:coreProperties>
</file>