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E0" w:rsidRPr="00FD5E62" w:rsidRDefault="00A52754" w:rsidP="00FD5E62">
      <w:pPr>
        <w:spacing w:after="0"/>
        <w:ind w:left="-1134"/>
        <w:jc w:val="center"/>
        <w:rPr>
          <w:color w:val="000000" w:themeColor="text1"/>
          <w:lang w:val="ru-RU"/>
        </w:rPr>
      </w:pPr>
      <w:r w:rsidRPr="00FD5E62">
        <w:rPr>
          <w:noProof/>
          <w:color w:val="000000" w:themeColor="text1"/>
          <w:lang w:val="ru-RU" w:eastAsia="ru-RU"/>
        </w:rPr>
        <w:drawing>
          <wp:inline distT="0" distB="0" distL="0" distR="0" wp14:anchorId="571C4409" wp14:editId="726AED53">
            <wp:extent cx="7021559" cy="9923228"/>
            <wp:effectExtent l="0" t="0" r="8255" b="1905"/>
            <wp:docPr id="1" name="Рисунок 1" descr="D:\планы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786" cy="992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54" w:rsidRPr="00FD5E62" w:rsidRDefault="00A52754">
      <w:pPr>
        <w:spacing w:after="0"/>
        <w:ind w:left="120"/>
        <w:jc w:val="center"/>
        <w:rPr>
          <w:color w:val="000000" w:themeColor="text1"/>
          <w:lang w:val="ru-RU"/>
        </w:rPr>
        <w:sectPr w:rsidR="00A52754" w:rsidRPr="00FD5E62" w:rsidSect="00FD5E62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bookmarkStart w:id="0" w:name="_GoBack"/>
      <w:bookmarkEnd w:id="0"/>
    </w:p>
    <w:p w:rsidR="00B20EE0" w:rsidRPr="00FD5E62" w:rsidRDefault="00A52754">
      <w:pPr>
        <w:spacing w:after="0" w:line="360" w:lineRule="auto"/>
        <w:jc w:val="both"/>
        <w:rPr>
          <w:color w:val="000000" w:themeColor="text1"/>
          <w:lang w:val="ru-RU"/>
        </w:rPr>
      </w:pPr>
      <w:bookmarkStart w:id="1" w:name="block-417644151"/>
      <w:bookmarkEnd w:id="1"/>
      <w:r w:rsidRPr="00FD5E62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B20EE0" w:rsidRPr="00FD5E62" w:rsidRDefault="00B20EE0">
      <w:pPr>
        <w:spacing w:after="0" w:line="360" w:lineRule="auto"/>
        <w:jc w:val="both"/>
        <w:rPr>
          <w:color w:val="000000" w:themeColor="text1"/>
          <w:lang w:val="ru-RU"/>
        </w:rPr>
      </w:pPr>
    </w:p>
    <w:p w:rsidR="00B20EE0" w:rsidRPr="00FD5E62" w:rsidRDefault="00A52754">
      <w:pPr>
        <w:spacing w:after="0" w:line="360" w:lineRule="auto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ОБЩАЯ ХАРАКТЕРИСТИКА КУРСА ВНЕУРОЧНОЙ ДЕЯТЕЛЬНОСТИ «Мир шахмат»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Программа «Мир шахмат» для младших школьников направлена на развитие интеллектуальных способностей и соответствует требованиям Федерального государственного образовательного стандарта начального общего образования.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Актуальность программы обусловлена изменениями в начальной школе, где на первый план выходит развивающая функция обучения. Введение шахмат позволяет сделать обучение радостным и поддерживать устойчивый интерес к знаниям. Шахматы положительно влияют на развитие восприятия, внимания, воображения, памяти, мышления и начальных форм волевого управления поведением у детей.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Обучение игре в шахматы с раннего возраста помогает детям не отставать в развитии от сверстников и открывает дорогу к творчеству. Расширение круга общения и возможностей самовыражения позволяет преодолеть замкнутость и мнимую ущербность.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Педагогическая целесообразность программы заключается в том, что начальный курс по обучению игре в шахматы максимально прост и доступен для младших школьников. Занятия строятся на основе деятельности самих учащихся, которые наблюдают, сравнивают, классифицируют, группируют, делают выводы и выясняют закономерности. Предусматривается использование занимательного материала, игровых ситуаций и дидактических сказок.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Важную роль играет специально организованная игровая деятельность на занятиях, которая включает обыгрывание учебных заданий и создание игровых ситуаций.</w:t>
      </w:r>
    </w:p>
    <w:p w:rsidR="00B20EE0" w:rsidRPr="00FD5E62" w:rsidRDefault="00A52754">
      <w:pPr>
        <w:spacing w:line="360" w:lineRule="auto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br w:type="page"/>
      </w:r>
    </w:p>
    <w:p w:rsidR="00B20EE0" w:rsidRPr="00FD5E62" w:rsidRDefault="00A5275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lastRenderedPageBreak/>
        <w:t>ЦЕЛИ ИЗУЧЕНИЯ КУРСА ВНЕУРОЧНОЙ ДЕЯТЕЛЬНОСТИ «Мир шахмат»</w:t>
      </w:r>
    </w:p>
    <w:p w:rsidR="00B20EE0" w:rsidRPr="00FD5E62" w:rsidRDefault="00A52754">
      <w:pPr>
        <w:pStyle w:val="af1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Сформировать правила игры в шахматы;</w:t>
      </w:r>
    </w:p>
    <w:p w:rsidR="00B20EE0" w:rsidRPr="00FD5E62" w:rsidRDefault="00A52754">
      <w:pPr>
        <w:pStyle w:val="af1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Сформировать умения играть каждой фигурой в отдельности и в совокупности с другими фигурами без нарушений правил шахматного кодекса;</w:t>
      </w:r>
    </w:p>
    <w:p w:rsidR="00B20EE0" w:rsidRPr="00FD5E62" w:rsidRDefault="00A52754">
      <w:pPr>
        <w:pStyle w:val="af1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Воспитать уважительное отношение в игре к противнику</w:t>
      </w:r>
    </w:p>
    <w:p w:rsidR="00B20EE0" w:rsidRPr="00FD5E62" w:rsidRDefault="00B20EE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МЕСТО КУРСА ВНЕУРОЧНОЙ ДЕЯТЕЛЬНОСТИ «Мир шахмат» В ОБРАЗОВАТЕЛЬНОЙ ПРОГРАММЕ</w:t>
      </w:r>
    </w:p>
    <w:p w:rsidR="00B20EE0" w:rsidRPr="00FD5E62" w:rsidRDefault="00A52754">
      <w:pPr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курса позволит учащимся повысить уровень внимательности, интеллекта. Развивает аналитическое мышление.</w:t>
      </w: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ФОРМЫ ПРОВЕДЕНИЯ ЗАНЯТИЙ КУРСА ВНЕУРОЧНОЙ ДЕЯТЕЛЬНОСТИ «Мир шахмат»</w:t>
      </w:r>
    </w:p>
    <w:p w:rsidR="00B20EE0" w:rsidRPr="00FD5E62" w:rsidRDefault="00A5275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" w:name="block-41764416"/>
      <w:bookmarkStart w:id="3" w:name="block-417644161"/>
      <w:r w:rsidRPr="00FD5E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Основные формы проведения: </w:t>
      </w:r>
      <w:proofErr w:type="gramStart"/>
      <w:r w:rsidRPr="00FD5E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групповое</w:t>
      </w:r>
      <w:proofErr w:type="gramEnd"/>
      <w:r w:rsidRPr="00FD5E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индивидуальные занятия, с использованием обучающих материалов в виде шахматной доски и фигур, учебной шахматной доски либо проектора с такой доской.</w:t>
      </w:r>
      <w:bookmarkStart w:id="4" w:name="block-41764412"/>
      <w:bookmarkEnd w:id="2"/>
      <w:bookmarkEnd w:id="3"/>
    </w:p>
    <w:p w:rsidR="00B20EE0" w:rsidRPr="00FD5E62" w:rsidRDefault="00A5275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D5E62">
        <w:rPr>
          <w:color w:val="000000" w:themeColor="text1"/>
          <w:lang w:val="ru-RU"/>
        </w:rPr>
        <w:br w:type="page"/>
      </w:r>
    </w:p>
    <w:p w:rsidR="00B20EE0" w:rsidRPr="00FD5E62" w:rsidRDefault="00A52754">
      <w:pPr>
        <w:spacing w:line="360" w:lineRule="auto"/>
        <w:ind w:firstLine="709"/>
        <w:jc w:val="both"/>
        <w:rPr>
          <w:bCs/>
          <w:color w:val="000000" w:themeColor="text1"/>
          <w:lang w:val="ru-RU"/>
        </w:rPr>
      </w:pPr>
      <w:r w:rsidRPr="00FD5E62">
        <w:rPr>
          <w:rFonts w:ascii="Times New Roman" w:hAnsi="Times New Roman"/>
          <w:bCs/>
          <w:color w:val="000000" w:themeColor="text1"/>
          <w:sz w:val="28"/>
          <w:lang w:val="ru-RU"/>
        </w:rPr>
        <w:lastRenderedPageBreak/>
        <w:t>СОДЕРЖАНИЕ КУРСА ВНЕУРОЧНОЙ ДЕЯТЕЛЬНОСТИ «Мир шахмат»</w:t>
      </w:r>
    </w:p>
    <w:p w:rsidR="00B20EE0" w:rsidRPr="00FD5E62" w:rsidRDefault="00B20EE0">
      <w:pPr>
        <w:spacing w:after="0" w:line="360" w:lineRule="auto"/>
        <w:jc w:val="both"/>
        <w:rPr>
          <w:color w:val="000000" w:themeColor="text1"/>
          <w:lang w:val="ru-RU"/>
        </w:rPr>
      </w:pP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2 КЛАСС</w:t>
      </w:r>
    </w:p>
    <w:p w:rsidR="00B20EE0" w:rsidRPr="00FD5E62" w:rsidRDefault="00A52754">
      <w:pPr>
        <w:spacing w:line="36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</w:pPr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Программа включает 17 занятий по шахматам. Курс состоит из шести тем, и на каждом занятии изучается базовый шахматный материал с углублённым рассмотрением отдельных аспектов. Особое внимание уделяется анализу сильных и слабых сторон каждой шахматной фигуры, а также её игровых возможностей. Уже на начальном этапе обучения дети учатся самостоятельно оценивать сравнительную силу шахматных фигур и делать выводы, например, о том, что ладья сильнее коня, а ферзь сильнее ладьи.</w:t>
      </w:r>
    </w:p>
    <w:p w:rsidR="00B20EE0" w:rsidRPr="00FD5E62" w:rsidRDefault="00B20EE0">
      <w:pPr>
        <w:spacing w:after="0" w:line="360" w:lineRule="auto"/>
        <w:jc w:val="both"/>
        <w:rPr>
          <w:color w:val="000000" w:themeColor="text1"/>
          <w:lang w:val="ru-RU"/>
        </w:rPr>
      </w:pP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3 КЛАСС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Программа второго года обучения рассчитана на учеников третьих классов начальной школы и включает 17 учебных занятий.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Если на первом году обучения основное внимание уделялось изучению силы и слабости каждой шахматной фигуры, то теперь акцент сделан на освоении методов реализации материального и позиционного преимущества. Одним из важных достижений в освоении основ шахмат станет умение ставить мат.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Учебный курс состоит из шести тем:</w:t>
      </w:r>
    </w:p>
    <w:p w:rsidR="00B20EE0" w:rsidRPr="00FD5E62" w:rsidRDefault="00A52754">
      <w:pPr>
        <w:pStyle w:val="af1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r w:rsidRPr="00FD5E62">
        <w:rPr>
          <w:color w:val="000000" w:themeColor="text1"/>
        </w:rPr>
        <w:t>«</w:t>
      </w:r>
      <w:proofErr w:type="spellStart"/>
      <w:r w:rsidRPr="00FD5E62">
        <w:rPr>
          <w:color w:val="000000" w:themeColor="text1"/>
        </w:rPr>
        <w:t>Краткая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история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шахмат</w:t>
      </w:r>
      <w:proofErr w:type="spellEnd"/>
      <w:r w:rsidRPr="00FD5E62">
        <w:rPr>
          <w:color w:val="000000" w:themeColor="text1"/>
        </w:rPr>
        <w:t>»;</w:t>
      </w:r>
    </w:p>
    <w:p w:rsidR="00B20EE0" w:rsidRPr="00FD5E62" w:rsidRDefault="00A52754">
      <w:pPr>
        <w:pStyle w:val="af1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r w:rsidRPr="00FD5E62">
        <w:rPr>
          <w:color w:val="000000" w:themeColor="text1"/>
        </w:rPr>
        <w:t>«</w:t>
      </w:r>
      <w:proofErr w:type="spellStart"/>
      <w:r w:rsidRPr="00FD5E62">
        <w:rPr>
          <w:color w:val="000000" w:themeColor="text1"/>
        </w:rPr>
        <w:t>Шахматная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нотация</w:t>
      </w:r>
      <w:proofErr w:type="spellEnd"/>
      <w:r w:rsidRPr="00FD5E62">
        <w:rPr>
          <w:color w:val="000000" w:themeColor="text1"/>
        </w:rPr>
        <w:t>»;</w:t>
      </w:r>
    </w:p>
    <w:p w:rsidR="00B20EE0" w:rsidRPr="00FD5E62" w:rsidRDefault="00A52754">
      <w:pPr>
        <w:pStyle w:val="af1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r w:rsidRPr="00FD5E62">
        <w:rPr>
          <w:color w:val="000000" w:themeColor="text1"/>
        </w:rPr>
        <w:t>«</w:t>
      </w:r>
      <w:proofErr w:type="spellStart"/>
      <w:r w:rsidRPr="00FD5E62">
        <w:rPr>
          <w:color w:val="000000" w:themeColor="text1"/>
        </w:rPr>
        <w:t>Ценность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шахматных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фигур</w:t>
      </w:r>
      <w:proofErr w:type="spellEnd"/>
      <w:r w:rsidRPr="00FD5E62">
        <w:rPr>
          <w:color w:val="000000" w:themeColor="text1"/>
        </w:rPr>
        <w:t>»;</w:t>
      </w:r>
    </w:p>
    <w:p w:rsidR="00B20EE0" w:rsidRPr="00FD5E62" w:rsidRDefault="00A52754">
      <w:pPr>
        <w:pStyle w:val="af1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r w:rsidRPr="00FD5E62">
        <w:rPr>
          <w:color w:val="000000" w:themeColor="text1"/>
        </w:rPr>
        <w:t>«</w:t>
      </w:r>
      <w:proofErr w:type="spellStart"/>
      <w:r w:rsidRPr="00FD5E62">
        <w:rPr>
          <w:color w:val="000000" w:themeColor="text1"/>
        </w:rPr>
        <w:t>Техника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матования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одинокого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короля</w:t>
      </w:r>
      <w:proofErr w:type="spellEnd"/>
      <w:r w:rsidRPr="00FD5E62">
        <w:rPr>
          <w:color w:val="000000" w:themeColor="text1"/>
        </w:rPr>
        <w:t>»;</w:t>
      </w:r>
    </w:p>
    <w:p w:rsidR="00B20EE0" w:rsidRPr="00FD5E62" w:rsidRDefault="00A52754">
      <w:pPr>
        <w:pStyle w:val="af1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«Достижение мата без жертвы материала»;</w:t>
      </w:r>
    </w:p>
    <w:p w:rsidR="00B20EE0" w:rsidRPr="00FD5E62" w:rsidRDefault="00A52754">
      <w:pPr>
        <w:pStyle w:val="af1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  <w:sectPr w:rsidR="00B20EE0" w:rsidRPr="00FD5E62" w:rsidSect="00FD5E62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r w:rsidRPr="00FD5E62">
        <w:rPr>
          <w:color w:val="000000" w:themeColor="text1"/>
        </w:rPr>
        <w:t>«</w:t>
      </w:r>
      <w:proofErr w:type="spellStart"/>
      <w:r w:rsidRPr="00FD5E62">
        <w:rPr>
          <w:color w:val="000000" w:themeColor="text1"/>
        </w:rPr>
        <w:t>Шахматная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комбинация</w:t>
      </w:r>
      <w:proofErr w:type="spellEnd"/>
      <w:r w:rsidRPr="00FD5E62">
        <w:rPr>
          <w:color w:val="000000" w:themeColor="text1"/>
        </w:rPr>
        <w:t>».</w:t>
      </w: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</w:rPr>
      </w:pPr>
      <w:bookmarkStart w:id="5" w:name="block-4176441211"/>
      <w:bookmarkStart w:id="6" w:name="block-417644121"/>
      <w:bookmarkEnd w:id="4"/>
      <w:bookmarkEnd w:id="5"/>
      <w:bookmarkEnd w:id="6"/>
      <w:r w:rsidRPr="00FD5E62">
        <w:rPr>
          <w:rFonts w:ascii="Times New Roman" w:hAnsi="Times New Roman"/>
          <w:b/>
          <w:color w:val="000000" w:themeColor="text1"/>
          <w:sz w:val="28"/>
        </w:rPr>
        <w:lastRenderedPageBreak/>
        <w:t>ПЛАНИРУЕМЫЕ ОБРАЗОВАТЕЛЬНЫЕ РЕЗУЛЬТАТЫ</w:t>
      </w:r>
    </w:p>
    <w:p w:rsidR="00B20EE0" w:rsidRPr="00FD5E62" w:rsidRDefault="00B20EE0">
      <w:pPr>
        <w:spacing w:after="0" w:line="360" w:lineRule="auto"/>
        <w:ind w:left="120"/>
        <w:jc w:val="both"/>
        <w:rPr>
          <w:color w:val="000000" w:themeColor="text1"/>
        </w:rPr>
      </w:pP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</w:rPr>
      </w:pPr>
      <w:r w:rsidRPr="00FD5E62">
        <w:rPr>
          <w:rFonts w:ascii="Times New Roman" w:hAnsi="Times New Roman"/>
          <w:color w:val="000000" w:themeColor="text1"/>
          <w:sz w:val="28"/>
        </w:rPr>
        <w:t>ЛИЧНОСТНЫЕ РЕЗУЛЬТАТЫ</w:t>
      </w:r>
    </w:p>
    <w:p w:rsidR="00B20EE0" w:rsidRPr="00FD5E62" w:rsidRDefault="00A5275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</w:pPr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Формирование стремления к безопасному и здоровому образу жизни, развитие мотивации к творческой работе и достижению результатов, а также бережного отношения к материальным и духовным </w:t>
      </w:r>
      <w:proofErr w:type="spell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ценностям</w:t>
      </w:r>
      <w:proofErr w:type="gram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.Р</w:t>
      </w:r>
      <w:proofErr w:type="gram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азвитие</w:t>
      </w:r>
      <w:proofErr w:type="spell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 навыков сотрудничества как со взрослыми, так и со сверстниками в различных социальных ситуациях, умения избегать конфликтов и находить решения в спорных </w:t>
      </w:r>
      <w:proofErr w:type="spell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вопросах.Развитие</w:t>
      </w:r>
      <w:proofErr w:type="spell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 этических чувств, доброжелательности и эмоциональной отзывчивости, а также способности понимать и сопереживать чувствам других </w:t>
      </w:r>
      <w:proofErr w:type="spell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людей</w:t>
      </w:r>
      <w:proofErr w:type="gram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.Ф</w:t>
      </w:r>
      <w:proofErr w:type="gram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ормирование</w:t>
      </w:r>
      <w:proofErr w:type="spell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 эстетических потребностей, ценностей и </w:t>
      </w:r>
      <w:proofErr w:type="spell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чувств.Развитие</w:t>
      </w:r>
      <w:proofErr w:type="spell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20EE0" w:rsidRPr="00FD5E62" w:rsidRDefault="00B20EE0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МЕТАПРЕДМЕТНЫЕ РЕЗУЛЬТАТЫ</w:t>
      </w:r>
    </w:p>
    <w:p w:rsidR="00B20EE0" w:rsidRPr="00FD5E62" w:rsidRDefault="00A52754">
      <w:pPr>
        <w:spacing w:line="36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</w:pPr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Развитие умения ставить цели и задачи в учёбе, а также находить способы их достижения. Освоение методов решения творческих и поисковых </w:t>
      </w:r>
      <w:proofErr w:type="spell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задач</w:t>
      </w:r>
      <w:proofErr w:type="gram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.Ф</w:t>
      </w:r>
      <w:proofErr w:type="gram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ормирование</w:t>
      </w:r>
      <w:proofErr w:type="spell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 способности планировать, контролировать и оценивать учебные действия в соответствии с задачей и условиями её выполнения; определять наиболее эффективные пути достижения результата. Развитие умения анализировать причины успеха или неудачи в учёбе и способности действовать конструктивно даже в случае </w:t>
      </w:r>
      <w:proofErr w:type="spell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неудачи</w:t>
      </w:r>
      <w:proofErr w:type="gramStart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.О</w:t>
      </w:r>
      <w:proofErr w:type="gram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>владение</w:t>
      </w:r>
      <w:proofErr w:type="spellEnd"/>
      <w:r w:rsidRPr="00FD5E62">
        <w:rPr>
          <w:rFonts w:ascii="Times New Roman" w:eastAsia="SimSun" w:hAnsi="Times New Roman"/>
          <w:color w:val="000000" w:themeColor="text1"/>
          <w:sz w:val="24"/>
          <w:szCs w:val="24"/>
          <w:lang w:val="ru-RU" w:eastAsia="zh-CN"/>
        </w:rPr>
        <w:t xml:space="preserve"> логическими операциями сравнения, анализа, синтеза, обобщения, классификации, установления аналогий и причинно-следственных связей, а также навыками построения рассуждений. Готовность слушать собеседника и вести диалог; признание возможности существования различных точек зрения и права каждого иметь свою позицию и оценку событий. Определение общих целей и путей их достижения; умение договариваться о распределении ролей и функций в совместной деятельности; осуществление взаимного контроля в совместной работе, адекватная оценка собственного поведения и поведения других участников.</w:t>
      </w:r>
    </w:p>
    <w:p w:rsidR="00B20EE0" w:rsidRPr="00FD5E62" w:rsidRDefault="00A52754">
      <w:pPr>
        <w:spacing w:line="360" w:lineRule="auto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br w:type="page"/>
      </w: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ПРЕДМЕТНЫЕ РЕЗУЛЬТАТЫ</w:t>
      </w:r>
    </w:p>
    <w:p w:rsidR="00B20EE0" w:rsidRPr="00FD5E62" w:rsidRDefault="00A52754">
      <w:pPr>
        <w:spacing w:after="0" w:line="360" w:lineRule="auto"/>
        <w:ind w:left="1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t>2 КЛАСС</w:t>
      </w:r>
    </w:p>
    <w:p w:rsidR="00B20EE0" w:rsidRPr="00FD5E62" w:rsidRDefault="00A52754">
      <w:pPr>
        <w:pStyle w:val="af1"/>
        <w:spacing w:beforeAutospacing="0" w:afterAutospacing="0" w:line="360" w:lineRule="auto"/>
        <w:ind w:left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К концу обучения дети должны знать:</w:t>
      </w:r>
    </w:p>
    <w:p w:rsidR="00B20EE0" w:rsidRPr="00FD5E62" w:rsidRDefault="00A52754">
      <w:pPr>
        <w:pStyle w:val="af1"/>
        <w:numPr>
          <w:ilvl w:val="0"/>
          <w:numId w:val="3"/>
        </w:numPr>
        <w:spacing w:beforeAutospacing="0" w:afterAutospacing="0" w:line="360" w:lineRule="auto"/>
        <w:ind w:left="0" w:firstLine="709"/>
        <w:jc w:val="both"/>
        <w:rPr>
          <w:b/>
          <w:bCs/>
          <w:color w:val="000000" w:themeColor="text1"/>
        </w:rPr>
      </w:pPr>
      <w:proofErr w:type="spellStart"/>
      <w:r w:rsidRPr="00FD5E62">
        <w:rPr>
          <w:b/>
          <w:bCs/>
          <w:color w:val="000000" w:themeColor="text1"/>
        </w:rPr>
        <w:t>Шахматные</w:t>
      </w:r>
      <w:proofErr w:type="spellEnd"/>
      <w:r w:rsidRPr="00FD5E62">
        <w:rPr>
          <w:b/>
          <w:bCs/>
          <w:color w:val="000000" w:themeColor="text1"/>
        </w:rPr>
        <w:t xml:space="preserve"> </w:t>
      </w:r>
      <w:proofErr w:type="spellStart"/>
      <w:r w:rsidRPr="00FD5E62">
        <w:rPr>
          <w:b/>
          <w:bCs/>
          <w:color w:val="000000" w:themeColor="text1"/>
        </w:rPr>
        <w:t>термины</w:t>
      </w:r>
      <w:proofErr w:type="spellEnd"/>
      <w:r w:rsidRPr="00FD5E62">
        <w:rPr>
          <w:b/>
          <w:bCs/>
          <w:color w:val="000000" w:themeColor="text1"/>
        </w:rPr>
        <w:t>: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Белое</w:t>
      </w:r>
      <w:proofErr w:type="spellEnd"/>
      <w:r w:rsidRPr="00FD5E62">
        <w:rPr>
          <w:color w:val="000000" w:themeColor="text1"/>
        </w:rPr>
        <w:t xml:space="preserve"> и </w:t>
      </w:r>
      <w:proofErr w:type="spellStart"/>
      <w:r w:rsidRPr="00FD5E62">
        <w:rPr>
          <w:color w:val="000000" w:themeColor="text1"/>
        </w:rPr>
        <w:t>чёрное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поле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Горизонталь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Вертикаль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Диагональ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Центр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Партнёры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Начальное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положение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Белые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Чёрные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Ход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Взятие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Стоять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под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боем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Взятие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на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проходе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Длинная</w:t>
      </w:r>
      <w:proofErr w:type="spellEnd"/>
      <w:r w:rsidRPr="00FD5E62">
        <w:rPr>
          <w:color w:val="000000" w:themeColor="text1"/>
        </w:rPr>
        <w:t xml:space="preserve"> и </w:t>
      </w:r>
      <w:proofErr w:type="spellStart"/>
      <w:r w:rsidRPr="00FD5E62">
        <w:rPr>
          <w:color w:val="000000" w:themeColor="text1"/>
        </w:rPr>
        <w:t>короткая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рокировка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Шах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Мат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Пат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Ничья</w:t>
      </w:r>
      <w:proofErr w:type="spellEnd"/>
      <w:r w:rsidRPr="00FD5E62">
        <w:rPr>
          <w:color w:val="000000" w:themeColor="text1"/>
        </w:rPr>
        <w:t>.</w:t>
      </w:r>
    </w:p>
    <w:p w:rsidR="00B20EE0" w:rsidRPr="00FD5E62" w:rsidRDefault="00A52754">
      <w:pPr>
        <w:pStyle w:val="af1"/>
        <w:numPr>
          <w:ilvl w:val="0"/>
          <w:numId w:val="3"/>
        </w:numPr>
        <w:spacing w:beforeAutospacing="0" w:afterAutospacing="0" w:line="360" w:lineRule="auto"/>
        <w:ind w:left="0" w:firstLine="709"/>
        <w:jc w:val="both"/>
        <w:rPr>
          <w:b/>
          <w:bCs/>
          <w:color w:val="000000" w:themeColor="text1"/>
        </w:rPr>
      </w:pPr>
      <w:proofErr w:type="spellStart"/>
      <w:r w:rsidRPr="00FD5E62">
        <w:rPr>
          <w:b/>
          <w:bCs/>
          <w:color w:val="000000" w:themeColor="text1"/>
        </w:rPr>
        <w:t>Названия</w:t>
      </w:r>
      <w:proofErr w:type="spellEnd"/>
      <w:r w:rsidRPr="00FD5E62">
        <w:rPr>
          <w:b/>
          <w:bCs/>
          <w:color w:val="000000" w:themeColor="text1"/>
        </w:rPr>
        <w:t xml:space="preserve"> </w:t>
      </w:r>
      <w:proofErr w:type="spellStart"/>
      <w:r w:rsidRPr="00FD5E62">
        <w:rPr>
          <w:b/>
          <w:bCs/>
          <w:color w:val="000000" w:themeColor="text1"/>
        </w:rPr>
        <w:t>шахматных</w:t>
      </w:r>
      <w:proofErr w:type="spellEnd"/>
      <w:r w:rsidRPr="00FD5E62">
        <w:rPr>
          <w:b/>
          <w:bCs/>
          <w:color w:val="000000" w:themeColor="text1"/>
        </w:rPr>
        <w:t xml:space="preserve"> </w:t>
      </w:r>
      <w:proofErr w:type="spellStart"/>
      <w:r w:rsidRPr="00FD5E62">
        <w:rPr>
          <w:b/>
          <w:bCs/>
          <w:color w:val="000000" w:themeColor="text1"/>
        </w:rPr>
        <w:t>фигур</w:t>
      </w:r>
      <w:proofErr w:type="spellEnd"/>
      <w:r w:rsidRPr="00FD5E62">
        <w:rPr>
          <w:b/>
          <w:bCs/>
          <w:color w:val="000000" w:themeColor="text1"/>
        </w:rPr>
        <w:t>: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Ладья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Слон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Ферзь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Конь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Пешка</w:t>
      </w:r>
      <w:proofErr w:type="spellEnd"/>
      <w:r w:rsidRPr="00FD5E62">
        <w:rPr>
          <w:color w:val="000000" w:themeColor="text1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Король</w:t>
      </w:r>
      <w:proofErr w:type="spellEnd"/>
      <w:r w:rsidRPr="00FD5E62">
        <w:rPr>
          <w:color w:val="000000" w:themeColor="text1"/>
        </w:rPr>
        <w:t>.</w:t>
      </w:r>
    </w:p>
    <w:p w:rsidR="00B20EE0" w:rsidRPr="00FD5E62" w:rsidRDefault="00A52754">
      <w:pPr>
        <w:pStyle w:val="af1"/>
        <w:numPr>
          <w:ilvl w:val="0"/>
          <w:numId w:val="3"/>
        </w:numPr>
        <w:spacing w:beforeAutospacing="0" w:afterAutospacing="0" w:line="360" w:lineRule="auto"/>
        <w:ind w:left="0" w:firstLine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Правила хода и взятия каждой фигуры: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Ладья ходит и берёт по вертикали или горизонтали на любое количество клеток;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Слон ходит и берёт по диагонали на любое количество клеток;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Ферзь ходит и берёт по вертикали, горизонтали и диагонали на любое количество клеток;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lastRenderedPageBreak/>
        <w:t>Конь ходит буквой «Г» на две клетки по вертикали или горизонтали и одну клетку по диагонали;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Пешка ходит вперёд на одну клетку, кроме первого хода, когда она может ходить вперёд на две клетки; бьёт по диагонали на одну клетку вперёд;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Король ходит и берёт на одну клетку в любом направлении;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Рокировка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Шах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Мат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Пат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3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Ничья</w:t>
      </w:r>
      <w:proofErr w:type="spellEnd"/>
      <w:r w:rsidRPr="00FD5E62">
        <w:rPr>
          <w:color w:val="000000" w:themeColor="text1"/>
          <w:lang w:val="ru-RU"/>
        </w:rPr>
        <w:t>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К концу обучения дети должны уметь: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proofErr w:type="spellStart"/>
      <w:r w:rsidRPr="00FD5E62">
        <w:rPr>
          <w:color w:val="000000" w:themeColor="text1"/>
        </w:rPr>
        <w:t>Ориентироваться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на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шахматной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доске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Уметь играть каждой фигурой отдельно и в комбинации с другими фигурами, соблюдая правила шахматного кодекса;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Правильно размещать шахматную доску между партнёрами;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Правильно располагать фигуры перед началом игры;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Различать горизонтальные, вертикальные и диагональные линии на шахматной доске;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proofErr w:type="spellStart"/>
      <w:r w:rsidRPr="00FD5E62">
        <w:rPr>
          <w:color w:val="000000" w:themeColor="text1"/>
        </w:rPr>
        <w:t>Проводить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рокировку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proofErr w:type="spellStart"/>
      <w:r w:rsidRPr="00FD5E62">
        <w:rPr>
          <w:color w:val="000000" w:themeColor="text1"/>
        </w:rPr>
        <w:t>Объявлять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шах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proofErr w:type="spellStart"/>
      <w:r w:rsidRPr="00FD5E62">
        <w:rPr>
          <w:color w:val="000000" w:themeColor="text1"/>
        </w:rPr>
        <w:t>Ставить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мат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0"/>
          <w:numId w:val="4"/>
        </w:numPr>
        <w:spacing w:beforeAutospacing="0" w:afterAutospacing="0" w:line="360" w:lineRule="auto"/>
        <w:ind w:left="0" w:firstLine="660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Решать простые задачи на мат в один ход.</w:t>
      </w:r>
    </w:p>
    <w:p w:rsidR="00B20EE0" w:rsidRPr="00FD5E62" w:rsidRDefault="00A52754">
      <w:pPr>
        <w:spacing w:line="360" w:lineRule="auto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br w:type="page"/>
      </w:r>
    </w:p>
    <w:p w:rsidR="00B20EE0" w:rsidRPr="00FD5E62" w:rsidRDefault="00A52754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FD5E62">
        <w:rPr>
          <w:rFonts w:ascii="Times New Roman" w:hAnsi="Times New Roman"/>
          <w:color w:val="000000" w:themeColor="text1"/>
          <w:sz w:val="28"/>
          <w:lang w:val="ru-RU"/>
        </w:rPr>
        <w:lastRenderedPageBreak/>
        <w:t>3 КЛАСС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К концу обучения дети должны знать:</w:t>
      </w:r>
    </w:p>
    <w:p w:rsidR="00B20EE0" w:rsidRPr="00FD5E62" w:rsidRDefault="00A52754">
      <w:pPr>
        <w:pStyle w:val="af1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Обозначение горизонталей, вертикалей, полей и шахматных фигур: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Горизонтали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Вертикали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Поля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Шахматные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фигуры</w:t>
      </w:r>
      <w:proofErr w:type="spellEnd"/>
      <w:r w:rsidRPr="00FD5E62">
        <w:rPr>
          <w:color w:val="000000" w:themeColor="text1"/>
          <w:lang w:val="ru-RU"/>
        </w:rPr>
        <w:t>.</w:t>
      </w:r>
    </w:p>
    <w:p w:rsidR="00B20EE0" w:rsidRPr="00FD5E62" w:rsidRDefault="00A52754">
      <w:pPr>
        <w:pStyle w:val="af1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Ценность шахматных фигур и их сравнительная сила: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Пешка - базовая единица шахматной силы;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proofErr w:type="gramStart"/>
      <w:r w:rsidRPr="00FD5E62">
        <w:rPr>
          <w:color w:val="000000" w:themeColor="text1"/>
          <w:lang w:val="ru-RU"/>
        </w:rPr>
        <w:t>Конь и слон - примерно равноценны, имеют разную силу в зависимости от позиции на доске;</w:t>
      </w:r>
      <w:proofErr w:type="gramEnd"/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Ладья</w:t>
      </w:r>
      <w:proofErr w:type="spellEnd"/>
      <w:r w:rsidRPr="00FD5E62">
        <w:rPr>
          <w:color w:val="000000" w:themeColor="text1"/>
        </w:rPr>
        <w:t xml:space="preserve"> </w:t>
      </w:r>
      <w:r w:rsidRPr="00FD5E62">
        <w:rPr>
          <w:color w:val="000000" w:themeColor="text1"/>
          <w:lang w:val="ru-RU"/>
        </w:rPr>
        <w:t>-</w:t>
      </w:r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стоит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пять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пешек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Ферзь - самая сильная фигура, стоит девять пешек;</w:t>
      </w:r>
    </w:p>
    <w:p w:rsidR="00B20EE0" w:rsidRPr="00FD5E62" w:rsidRDefault="00A52754">
      <w:pPr>
        <w:pStyle w:val="af1"/>
        <w:numPr>
          <w:ilvl w:val="1"/>
          <w:numId w:val="5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Король - бесценен, но не может быть съеден или обменян.</w:t>
      </w:r>
    </w:p>
    <w:p w:rsidR="00B20EE0" w:rsidRPr="00FD5E62" w:rsidRDefault="00A52754">
      <w:pPr>
        <w:pStyle w:val="af1"/>
        <w:spacing w:beforeAutospacing="0" w:afterAutospacing="0" w:line="360" w:lineRule="auto"/>
        <w:ind w:firstLine="709"/>
        <w:jc w:val="both"/>
        <w:rPr>
          <w:b/>
          <w:bCs/>
          <w:color w:val="000000" w:themeColor="text1"/>
          <w:lang w:val="ru-RU"/>
        </w:rPr>
      </w:pPr>
      <w:r w:rsidRPr="00FD5E62">
        <w:rPr>
          <w:b/>
          <w:bCs/>
          <w:color w:val="000000" w:themeColor="text1"/>
          <w:lang w:val="ru-RU"/>
        </w:rPr>
        <w:t>К концу обучения дети должны уметь:</w:t>
      </w:r>
    </w:p>
    <w:p w:rsidR="00B20EE0" w:rsidRPr="00FD5E62" w:rsidRDefault="00A52754">
      <w:pPr>
        <w:pStyle w:val="af1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FD5E62">
        <w:rPr>
          <w:color w:val="000000" w:themeColor="text1"/>
        </w:rPr>
        <w:t>Записывать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шахматную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партию</w:t>
      </w:r>
      <w:proofErr w:type="spellEnd"/>
      <w:r w:rsidRPr="00FD5E62">
        <w:rPr>
          <w:color w:val="000000" w:themeColor="text1"/>
          <w:lang w:val="ru-RU"/>
        </w:rPr>
        <w:t>;</w:t>
      </w:r>
    </w:p>
    <w:p w:rsidR="00B20EE0" w:rsidRPr="00FD5E62" w:rsidRDefault="00A52754">
      <w:pPr>
        <w:pStyle w:val="af1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color w:val="000000" w:themeColor="text1"/>
          <w:lang w:val="ru-RU"/>
        </w:rPr>
      </w:pPr>
      <w:r w:rsidRPr="00FD5E62">
        <w:rPr>
          <w:color w:val="000000" w:themeColor="text1"/>
          <w:lang w:val="ru-RU"/>
        </w:rPr>
        <w:t>Научиться ставить мат одинокому королю с помощью двух ладей, ферзя и ладьи, короля и ферзя, короля и ладьи;</w:t>
      </w:r>
    </w:p>
    <w:p w:rsidR="00B20EE0" w:rsidRPr="00FD5E62" w:rsidRDefault="00A52754">
      <w:pPr>
        <w:pStyle w:val="af1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color w:val="000000" w:themeColor="text1"/>
        </w:rPr>
        <w:sectPr w:rsidR="00B20EE0" w:rsidRPr="00FD5E62" w:rsidSect="00FD5E62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  <w:bookmarkStart w:id="7" w:name="block-41764413"/>
      <w:proofErr w:type="spellStart"/>
      <w:r w:rsidRPr="00FD5E62">
        <w:rPr>
          <w:color w:val="000000" w:themeColor="text1"/>
        </w:rPr>
        <w:t>Освоить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проведение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элементарных</w:t>
      </w:r>
      <w:proofErr w:type="spellEnd"/>
      <w:r w:rsidRPr="00FD5E62">
        <w:rPr>
          <w:color w:val="000000" w:themeColor="text1"/>
        </w:rPr>
        <w:t xml:space="preserve"> </w:t>
      </w:r>
      <w:proofErr w:type="spellStart"/>
      <w:r w:rsidRPr="00FD5E62">
        <w:rPr>
          <w:color w:val="000000" w:themeColor="text1"/>
        </w:rPr>
        <w:t>комбинаций</w:t>
      </w:r>
      <w:proofErr w:type="spellEnd"/>
      <w:r w:rsidRPr="00FD5E62">
        <w:rPr>
          <w:color w:val="000000" w:themeColor="text1"/>
        </w:rPr>
        <w:t>.</w:t>
      </w:r>
      <w:bookmarkStart w:id="8" w:name="block-417644131"/>
      <w:bookmarkEnd w:id="7"/>
    </w:p>
    <w:p w:rsidR="00B20EE0" w:rsidRPr="00FD5E62" w:rsidRDefault="00A52754">
      <w:pPr>
        <w:spacing w:after="0"/>
        <w:ind w:left="120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9" w:name="block-41764414"/>
      <w:bookmarkEnd w:id="8"/>
      <w:bookmarkEnd w:id="9"/>
      <w:r w:rsidRPr="00FD5E62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ТЕМАТИЧЕСКОЕ ПЛАНИРОВАНИЕ</w:t>
      </w:r>
    </w:p>
    <w:p w:rsidR="00B20EE0" w:rsidRPr="00FD5E62" w:rsidRDefault="00A52754">
      <w:pPr>
        <w:spacing w:after="0"/>
        <w:ind w:left="120"/>
        <w:rPr>
          <w:color w:val="000000" w:themeColor="text1"/>
        </w:rPr>
      </w:pPr>
      <w:r w:rsidRPr="00FD5E62">
        <w:rPr>
          <w:rFonts w:ascii="Times New Roman" w:hAnsi="Times New Roman"/>
          <w:b/>
          <w:color w:val="000000" w:themeColor="text1"/>
          <w:sz w:val="28"/>
        </w:rPr>
        <w:t>2 КЛАСС</w:t>
      </w:r>
    </w:p>
    <w:tbl>
      <w:tblPr>
        <w:tblW w:w="0" w:type="auto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412"/>
        <w:gridCol w:w="583"/>
        <w:gridCol w:w="4912"/>
        <w:gridCol w:w="4212"/>
        <w:gridCol w:w="2504"/>
      </w:tblGrid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виды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Знакомство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шахматной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доской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Шахматная доска, белые и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черныеполя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горизонталь, вертикаль, диагональ, центр.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Знакомство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шахматными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фигурами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Белые, черные, ладья, слон, ферзь, конь, пешка, король.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Начальное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положение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Начальное положение;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pageBreakBefore/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  <w:r w:rsidRPr="00FD5E62">
              <w:rPr>
                <w:color w:val="000000" w:themeColor="text1"/>
                <w:lang w:val="ru-RU"/>
              </w:rPr>
              <w:lastRenderedPageBreak/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Знакомство с шахматной фигурой. Ладья.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Ладья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игре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Правила хода и взятия каждой из фигур, игра «на уничтожение»,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белопольные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чернопольные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слоны, одноцветные и разноцветные слоны, качество, лёгкие и тяжёлые фигуры, ладейные, коневые, слоновые, ферзевые, королевские пешки, взятие на проходе, превращение пешки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Знакомство с шахматной фигурой. Слон.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Слон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игре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Ладья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против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слона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Знакомство с шахматной фигурой. Ферзь. Ферзь в игре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Ферзь против ладьи и слона.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Знакомство с шахматной фигурой.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Конь</w:t>
            </w:r>
            <w:proofErr w:type="gram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.К</w:t>
            </w:r>
            <w:proofErr w:type="gram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онь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в игре.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Конь против ферзя, ладьи слона.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Знакомство с пешкой. Пешка в игре.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Пешка против ферзя, ладьи, коня, слона.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Знакомство с шахматной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фигурой</w:t>
            </w:r>
            <w:proofErr w:type="gram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.К</w:t>
            </w:r>
            <w:proofErr w:type="gram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ороль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Король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против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других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фигур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Шах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Шах, мат, пат, ничья, мат в один ход, длинная и короткая рокировка и ее правила.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Ставим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numPr>
                <w:ilvl w:val="0"/>
                <w:numId w:val="7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Ничья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пат</w:t>
            </w:r>
            <w:proofErr w:type="spellEnd"/>
            <w:r w:rsidRPr="00FD5E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>
            <w:pPr>
              <w:widowControl w:val="0"/>
              <w:rPr>
                <w:color w:val="000000" w:themeColor="text1"/>
              </w:rPr>
            </w:pPr>
          </w:p>
        </w:tc>
      </w:tr>
    </w:tbl>
    <w:p w:rsidR="00B20EE0" w:rsidRPr="00FD5E62" w:rsidRDefault="00B20EE0">
      <w:pPr>
        <w:rPr>
          <w:color w:val="000000" w:themeColor="text1"/>
        </w:rPr>
        <w:sectPr w:rsidR="00B20EE0" w:rsidRPr="00FD5E62" w:rsidSect="00FD5E62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B20EE0" w:rsidRPr="00FD5E62" w:rsidRDefault="00A52754">
      <w:pPr>
        <w:spacing w:after="0"/>
        <w:ind w:left="120"/>
        <w:rPr>
          <w:color w:val="000000" w:themeColor="text1"/>
        </w:rPr>
      </w:pPr>
      <w:r w:rsidRPr="00FD5E62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3 КЛАСС </w:t>
      </w:r>
    </w:p>
    <w:tbl>
      <w:tblPr>
        <w:tblW w:w="1557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8"/>
        <w:gridCol w:w="1702"/>
        <w:gridCol w:w="2074"/>
        <w:gridCol w:w="1626"/>
        <w:gridCol w:w="5634"/>
        <w:gridCol w:w="1808"/>
        <w:gridCol w:w="2221"/>
      </w:tblGrid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виды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Повторение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изученного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материала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Повторение программного материала, изученного за год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Слушание лекции педагога. Ответы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Краткая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история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шахмат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Рождение шахмат. От чатуранги к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шатранджу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 Шахматы проникают в Европу. Чемпионы мира по шахматам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Просмотр видеороликов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Шахматная нотация. Обозначение горизонталей, вертикалей, полей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Обозначение горизонталей и вертикалей, полей, шахматных фигур. Краткая и полная шахматная нотация.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Запись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шахматной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партии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Запись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начального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положения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Слушание лекций педагога. Конспект.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Шахматная нотация. Обозначение шахматных фигур и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терменов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Слушание лекций педагога. Конспект.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Ценность шахматных фигур. Ценность фигур.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Сравнительная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сила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фигур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Слушание лекций педагога. Конспект.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Ценность шахматных фигур. Достижение материального перевеса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Ценность шахматных фигур. Способы защиты.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Защита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Техника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матования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одинокого короля. Две ладьи против короля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Две ладьи против короля. Ферзь и ладья против короля. Король и ферзь против короля.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Король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ладья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против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Техника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матования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одинокого короля. Ферзь и ладья против короля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Техника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матования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одинокого короля. Ферзь и король против короля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Техника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матования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одинокого короля. Ладья и король против короля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pageBreakBefore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color w:val="000000" w:themeColor="text1"/>
              </w:rPr>
              <w:lastRenderedPageBreak/>
              <w:br w:type="page"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Достижение мата без жертвы материала. Учебные положения на мат в два хода в эндшпиле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Учебные положения на мат в два хода в дебюте, миттельшпиле и эндшпиле (начале, середине и конце игры).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Защита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от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мата</w:t>
            </w:r>
            <w:proofErr w:type="spell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Достижение мата без жертвы материала. Учебные положения на мат в два хода в миттельшпиле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Достижение мата без жертвы материала. Учебные положения на мат в два хода в дебюте</w:t>
            </w:r>
          </w:p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Матовые комбинации. Темы </w:t>
            </w: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lastRenderedPageBreak/>
              <w:t>комбинаций. Тема отвлечения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Достижение мата путем жертвы шахматного материала</w:t>
            </w:r>
            <w:proofErr w:type="gramStart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.</w:t>
            </w:r>
            <w:proofErr w:type="gramEnd"/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Типы матовых комбинаций: темы разрушения королевского прикрытия, отвлечения, завлечения, блокировки, освобождения пространства, </w:t>
            </w: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lastRenderedPageBreak/>
              <w:t>уничтожения защиты и др. Шахматные комбинации, ведущие к достижению материального перевеса. Комбинации для достижения ничьей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lastRenderedPageBreak/>
              <w:t>Решение задач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Решение задач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D5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Игра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A52754" w:rsidP="00FD5E62">
            <w:pPr>
              <w:widowControl w:val="0"/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FD5E62">
              <w:rPr>
                <w:color w:val="000000" w:themeColor="text1"/>
              </w:rPr>
              <w:t>17</w:t>
            </w:r>
          </w:p>
        </w:tc>
        <w:tc>
          <w:tcPr>
            <w:tcW w:w="9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EE0" w:rsidRPr="00FD5E62" w:rsidRDefault="00B20EE0" w:rsidP="00FD5E62">
            <w:pPr>
              <w:widowControl w:val="0"/>
              <w:spacing w:line="240" w:lineRule="auto"/>
              <w:rPr>
                <w:color w:val="000000" w:themeColor="text1"/>
              </w:rPr>
            </w:pPr>
            <w:bookmarkStart w:id="10" w:name="block-417644141"/>
            <w:bookmarkEnd w:id="10"/>
          </w:p>
        </w:tc>
      </w:tr>
    </w:tbl>
    <w:p w:rsidR="00B20EE0" w:rsidRPr="00FD5E62" w:rsidRDefault="00B20EE0">
      <w:pPr>
        <w:rPr>
          <w:color w:val="000000" w:themeColor="text1"/>
        </w:rPr>
        <w:sectPr w:rsidR="00B20EE0" w:rsidRPr="00FD5E62" w:rsidSect="00FD5E62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B20EE0" w:rsidRPr="00FD5E62" w:rsidRDefault="00A52754">
      <w:pPr>
        <w:spacing w:after="0"/>
        <w:ind w:left="120"/>
        <w:rPr>
          <w:color w:val="000000" w:themeColor="text1"/>
        </w:rPr>
      </w:pPr>
      <w:bookmarkStart w:id="11" w:name="block-41764417"/>
      <w:bookmarkEnd w:id="11"/>
      <w:r w:rsidRPr="00FD5E62">
        <w:rPr>
          <w:rFonts w:ascii="Times New Roman" w:hAnsi="Times New Roman"/>
          <w:b/>
          <w:color w:val="000000" w:themeColor="text1"/>
          <w:sz w:val="28"/>
        </w:rPr>
        <w:lastRenderedPageBreak/>
        <w:t>ПОУРОЧНОЕ ПЛАНИРОВАНИЕ</w:t>
      </w:r>
    </w:p>
    <w:p w:rsidR="00B20EE0" w:rsidRPr="00FD5E62" w:rsidRDefault="00A52754">
      <w:pPr>
        <w:spacing w:after="0"/>
        <w:ind w:left="120"/>
        <w:rPr>
          <w:color w:val="000000" w:themeColor="text1"/>
        </w:rPr>
      </w:pPr>
      <w:r w:rsidRPr="00FD5E62">
        <w:rPr>
          <w:rFonts w:ascii="Times New Roman" w:hAnsi="Times New Roman"/>
          <w:b/>
          <w:color w:val="000000" w:themeColor="text1"/>
          <w:sz w:val="28"/>
        </w:rPr>
        <w:t>2 КЛАСС</w:t>
      </w:r>
    </w:p>
    <w:tbl>
      <w:tblPr>
        <w:tblW w:w="0" w:type="auto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6"/>
        <w:gridCol w:w="8226"/>
        <w:gridCol w:w="851"/>
        <w:gridCol w:w="1601"/>
        <w:gridCol w:w="3721"/>
      </w:tblGrid>
      <w:tr w:rsidR="00FD5E62" w:rsidRPr="00FD5E62" w:rsidTr="00FD5E62">
        <w:trPr>
          <w:trHeight w:val="144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6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E62" w:rsidRPr="00FD5E62" w:rsidRDefault="00FD5E6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E62" w:rsidRPr="00FD5E62" w:rsidRDefault="00FD5E6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Шахматная доска: белые и чёрные поля, буквы и цифры на доске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Шахматные фигуры: пешка, слон, конь, ладья, ферзь, король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Начальное положение фигур: расстановка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Фигура ладья. Игра ладьёй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Фигура слон. Игра слоном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Игра ладьи против слона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Фигура ферзь. Игра ферзём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Игра </w:t>
            </w:r>
            <w:proofErr w:type="spellStart"/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ферзья</w:t>
            </w:r>
            <w:proofErr w:type="spellEnd"/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против ладьи и слона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Фигура конь. Игра конём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Игра коня против ферзя, ладьи и слона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Фигура пешки. Игра пешкой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Пешка против ферзя, ладьи, слона и коня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Фигура короля. Игра королём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Игра короля против других фигур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Позиция шаха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Позиция мата. Ставим мат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Позиция ничья, пат.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9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17</w:t>
            </w:r>
          </w:p>
        </w:tc>
      </w:tr>
    </w:tbl>
    <w:p w:rsidR="00B20EE0" w:rsidRPr="00FD5E62" w:rsidRDefault="00B20EE0">
      <w:pPr>
        <w:rPr>
          <w:color w:val="000000" w:themeColor="text1"/>
        </w:rPr>
        <w:sectPr w:rsidR="00B20EE0" w:rsidRPr="00FD5E62" w:rsidSect="00FD5E62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B20EE0" w:rsidRPr="00FD5E62" w:rsidRDefault="00A52754">
      <w:pPr>
        <w:spacing w:after="0"/>
        <w:ind w:left="120"/>
        <w:rPr>
          <w:color w:val="000000" w:themeColor="text1"/>
        </w:rPr>
      </w:pPr>
      <w:r w:rsidRPr="00FD5E62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3 КЛАСС </w:t>
      </w:r>
    </w:p>
    <w:tbl>
      <w:tblPr>
        <w:tblW w:w="0" w:type="auto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4"/>
        <w:gridCol w:w="8169"/>
        <w:gridCol w:w="946"/>
        <w:gridCol w:w="2604"/>
        <w:gridCol w:w="2672"/>
      </w:tblGrid>
      <w:tr w:rsidR="00FD5E62" w:rsidRPr="00FD5E62" w:rsidTr="00FD5E62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E62" w:rsidRPr="00FD5E62" w:rsidRDefault="00FD5E6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E62" w:rsidRPr="00FD5E62" w:rsidRDefault="00FD5E6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D5E62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Изучение доски, фигур, начальной </w:t>
            </w:r>
            <w:proofErr w:type="spellStart"/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поставновки</w:t>
            </w:r>
            <w:proofErr w:type="spellEnd"/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фигур, правила хода фигур, 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История шахмат: зарождение, профессиональное становление, первые чемпионы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Нотация: поля, вертикали, горизонтали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Нотация: обозначение фигур и терминов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Ценность фигур, сравнение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Ценность фигур, материальный перевес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Ценность фигур, защита, способы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 одного короля: две ладьи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 одного короля: ферзь и ладья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 одного кроля: ладья и король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 без жертв: мат в два хода в эндшпиле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Мат без жертв: мат в два хода в </w:t>
            </w:r>
            <w:proofErr w:type="spellStart"/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меттельшпиле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 без жертв: мат в два хода в дебюте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Матовые комбинации. Отвлечение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FD5E6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</w:t>
            </w:r>
          </w:p>
        </w:tc>
      </w:tr>
      <w:tr w:rsidR="00FD5E62" w:rsidRPr="00FD5E62" w:rsidTr="00FD5E62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  <w:r w:rsidRPr="00FD5E6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color w:val="000000" w:themeColor="text1"/>
              </w:rPr>
            </w:pPr>
            <w:r w:rsidRPr="00FD5E62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FD5E62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5E62" w:rsidRPr="00FD5E62" w:rsidRDefault="00FD5E62">
            <w:pPr>
              <w:widowControl w:val="0"/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FD5E62">
              <w:rPr>
                <w:color w:val="000000" w:themeColor="text1"/>
                <w:lang w:val="ru-RU"/>
              </w:rPr>
              <w:t>10</w:t>
            </w:r>
          </w:p>
        </w:tc>
        <w:bookmarkStart w:id="12" w:name="block-417644171"/>
        <w:bookmarkEnd w:id="12"/>
      </w:tr>
    </w:tbl>
    <w:p w:rsidR="00B20EE0" w:rsidRPr="00FD5E62" w:rsidRDefault="00B20EE0">
      <w:pPr>
        <w:rPr>
          <w:color w:val="000000" w:themeColor="text1"/>
        </w:rPr>
      </w:pPr>
    </w:p>
    <w:sectPr w:rsidR="00B20EE0" w:rsidRPr="00FD5E62" w:rsidSect="00FD5E62">
      <w:pgSz w:w="16838" w:h="11906" w:orient="landscape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864"/>
    <w:multiLevelType w:val="multilevel"/>
    <w:tmpl w:val="2BD0127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abstractNum w:abstractNumId="1">
    <w:nsid w:val="0AE94547"/>
    <w:multiLevelType w:val="multilevel"/>
    <w:tmpl w:val="E31EB2E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54494D"/>
    <w:multiLevelType w:val="multilevel"/>
    <w:tmpl w:val="A992EC7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abstractNum w:abstractNumId="3">
    <w:nsid w:val="14787C4A"/>
    <w:multiLevelType w:val="multilevel"/>
    <w:tmpl w:val="E15646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</w:lvl>
  </w:abstractNum>
  <w:abstractNum w:abstractNumId="4">
    <w:nsid w:val="16945D94"/>
    <w:multiLevelType w:val="multilevel"/>
    <w:tmpl w:val="6BD65F8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F946FFF"/>
    <w:multiLevelType w:val="multilevel"/>
    <w:tmpl w:val="C59A4A6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abstractNum w:abstractNumId="6">
    <w:nsid w:val="35E717A3"/>
    <w:multiLevelType w:val="multilevel"/>
    <w:tmpl w:val="E7FC35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abstractNum w:abstractNumId="7">
    <w:nsid w:val="3C571F8B"/>
    <w:multiLevelType w:val="multilevel"/>
    <w:tmpl w:val="AAA05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7FB1F1E"/>
    <w:multiLevelType w:val="multilevel"/>
    <w:tmpl w:val="EE84C2A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abstractNum w:abstractNumId="9">
    <w:nsid w:val="60D76752"/>
    <w:multiLevelType w:val="multilevel"/>
    <w:tmpl w:val="276CA2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abstractNum w:abstractNumId="10">
    <w:nsid w:val="7C4D56C6"/>
    <w:multiLevelType w:val="multilevel"/>
    <w:tmpl w:val="6E9A9C7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850" w:hanging="453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E0"/>
    <w:rsid w:val="008136DE"/>
    <w:rsid w:val="00A52754"/>
    <w:rsid w:val="00B20EE0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Подзаголовок Знак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rmal Indent"/>
    <w:basedOn w:val="a"/>
    <w:uiPriority w:val="99"/>
    <w:unhideWhenUsed/>
    <w:qFormat/>
    <w:pPr>
      <w:ind w:left="720"/>
    </w:p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8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Normal (Web)"/>
    <w:qFormat/>
    <w:pPr>
      <w:spacing w:beforeAutospacing="1" w:afterAutospacing="1"/>
    </w:pPr>
    <w:rPr>
      <w:sz w:val="24"/>
      <w:szCs w:val="24"/>
      <w:lang w:val="en-US" w:bidi="ar-SA"/>
    </w:rPr>
  </w:style>
  <w:style w:type="paragraph" w:styleId="a7">
    <w:name w:val="Subtitle"/>
    <w:basedOn w:val="a"/>
    <w:next w:val="a"/>
    <w:link w:val="a6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5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2754"/>
    <w:rPr>
      <w:rFonts w:ascii="Tahoma" w:eastAsiaTheme="minorHAnsi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Подзаголовок Знак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rmal Indent"/>
    <w:basedOn w:val="a"/>
    <w:uiPriority w:val="99"/>
    <w:unhideWhenUsed/>
    <w:qFormat/>
    <w:pPr>
      <w:ind w:left="720"/>
    </w:p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8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Normal (Web)"/>
    <w:qFormat/>
    <w:pPr>
      <w:spacing w:beforeAutospacing="1" w:afterAutospacing="1"/>
    </w:pPr>
    <w:rPr>
      <w:sz w:val="24"/>
      <w:szCs w:val="24"/>
      <w:lang w:val="en-US" w:bidi="ar-SA"/>
    </w:rPr>
  </w:style>
  <w:style w:type="paragraph" w:styleId="a7">
    <w:name w:val="Subtitle"/>
    <w:basedOn w:val="a"/>
    <w:next w:val="a"/>
    <w:link w:val="a6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5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2754"/>
    <w:rPr>
      <w:rFonts w:ascii="Tahoma" w:eastAsiaTheme="minorHAnsi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2082</Words>
  <Characters>11870</Characters>
  <Application>Microsoft Office Word</Application>
  <DocSecurity>0</DocSecurity>
  <Lines>98</Lines>
  <Paragraphs>27</Paragraphs>
  <ScaleCrop>false</ScaleCrop>
  <Company>HP Inc.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fjrur</dc:creator>
  <dc:description/>
  <cp:lastModifiedBy>User Windows</cp:lastModifiedBy>
  <cp:revision>5</cp:revision>
  <dcterms:created xsi:type="dcterms:W3CDTF">2024-09-08T03:38:00Z</dcterms:created>
  <dcterms:modified xsi:type="dcterms:W3CDTF">2024-10-21T03:16:00Z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AC8009BF0E1C43BE8F09C0AAD030AADC_13</vt:lpwstr>
  </property>
  <property fmtid="{D5CDD505-2E9C-101B-9397-08002B2CF9AE}" pid="3" name="KSOProductBuildVer">
    <vt:lpwstr>1049-12.2.0.18283</vt:lpwstr>
  </property>
</Properties>
</file>