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4E" w:rsidRDefault="001E1D4E">
      <w:pPr>
        <w:spacing w:after="0" w:line="408" w:lineRule="auto"/>
        <w:ind w:left="120"/>
        <w:jc w:val="center"/>
        <w:rPr>
          <w:rFonts w:ascii="Times New Roman" w:hAnsi="Times New Roman"/>
          <w:b/>
          <w:color w:val="000000"/>
          <w:sz w:val="28"/>
          <w:lang w:val="ru-RU"/>
        </w:rPr>
      </w:pPr>
      <w:bookmarkStart w:id="0" w:name="block-23574473"/>
      <w:r>
        <w:rPr>
          <w:rFonts w:ascii="Times New Roman" w:hAnsi="Times New Roman"/>
          <w:b/>
          <w:noProof/>
          <w:color w:val="000000"/>
          <w:sz w:val="28"/>
          <w:lang w:val="ru-RU" w:eastAsia="ru-RU"/>
        </w:rPr>
        <w:drawing>
          <wp:inline distT="0" distB="0" distL="0" distR="0">
            <wp:extent cx="6162444" cy="83580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21_0006.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68116" cy="8365765"/>
                    </a:xfrm>
                    <a:prstGeom prst="rect">
                      <a:avLst/>
                    </a:prstGeom>
                  </pic:spPr>
                </pic:pic>
              </a:graphicData>
            </a:graphic>
          </wp:inline>
        </w:drawing>
      </w:r>
    </w:p>
    <w:p w:rsidR="001E1D4E" w:rsidRDefault="001E1D4E">
      <w:pPr>
        <w:spacing w:after="0" w:line="408" w:lineRule="auto"/>
        <w:ind w:left="120"/>
        <w:jc w:val="center"/>
        <w:rPr>
          <w:rFonts w:ascii="Times New Roman" w:hAnsi="Times New Roman"/>
          <w:b/>
          <w:color w:val="000000"/>
          <w:sz w:val="28"/>
          <w:lang w:val="ru-RU"/>
        </w:rPr>
      </w:pPr>
    </w:p>
    <w:p w:rsidR="00432824" w:rsidRPr="0032385E" w:rsidRDefault="008F3A90">
      <w:pPr>
        <w:spacing w:after="0" w:line="408" w:lineRule="auto"/>
        <w:ind w:left="120"/>
        <w:jc w:val="center"/>
        <w:rPr>
          <w:lang w:val="ru-RU"/>
        </w:rPr>
      </w:pPr>
      <w:bookmarkStart w:id="1" w:name="_GoBack"/>
      <w:bookmarkEnd w:id="1"/>
      <w:r w:rsidRPr="0032385E">
        <w:rPr>
          <w:rFonts w:ascii="Times New Roman" w:hAnsi="Times New Roman"/>
          <w:b/>
          <w:color w:val="000000"/>
          <w:sz w:val="28"/>
          <w:lang w:val="ru-RU"/>
        </w:rPr>
        <w:lastRenderedPageBreak/>
        <w:t>МИНИСТЕРСТВО ПРОСВЕЩЕНИЯ РОССИЙСКОЙ ФЕДЕРАЦИИ</w:t>
      </w:r>
    </w:p>
    <w:p w:rsidR="00432824" w:rsidRPr="0032385E" w:rsidRDefault="008F3A90" w:rsidP="0032385E">
      <w:pPr>
        <w:spacing w:after="0" w:line="408" w:lineRule="auto"/>
        <w:ind w:left="120"/>
        <w:jc w:val="center"/>
        <w:rPr>
          <w:lang w:val="ru-RU"/>
        </w:rPr>
      </w:pPr>
      <w:r w:rsidRPr="0032385E">
        <w:rPr>
          <w:rFonts w:ascii="Times New Roman" w:hAnsi="Times New Roman"/>
          <w:b/>
          <w:color w:val="000000"/>
          <w:sz w:val="28"/>
          <w:lang w:val="ru-RU"/>
        </w:rPr>
        <w:t>‌‌‌</w:t>
      </w:r>
      <w:r w:rsidR="0032385E" w:rsidRPr="00643338">
        <w:rPr>
          <w:rFonts w:ascii="Times New Roman" w:hAnsi="Times New Roman"/>
          <w:b/>
          <w:color w:val="000000"/>
          <w:sz w:val="28"/>
          <w:lang w:val="ru-RU"/>
        </w:rPr>
        <w:t>‌Министерство образования Хабаровского края</w:t>
      </w:r>
      <w:r w:rsidR="0032385E" w:rsidRPr="00643338">
        <w:rPr>
          <w:sz w:val="28"/>
          <w:lang w:val="ru-RU"/>
        </w:rPr>
        <w:br/>
      </w:r>
      <w:bookmarkStart w:id="2" w:name="8bc005d6-dd8c-40df-b3ae-1f9dd26418c3"/>
      <w:r w:rsidR="0032385E" w:rsidRPr="00643338">
        <w:rPr>
          <w:rFonts w:ascii="Times New Roman" w:hAnsi="Times New Roman"/>
          <w:b/>
          <w:color w:val="000000"/>
          <w:sz w:val="28"/>
          <w:lang w:val="ru-RU"/>
        </w:rPr>
        <w:t xml:space="preserve"> Управление образования муниципального района имени Лазо</w:t>
      </w:r>
      <w:bookmarkEnd w:id="2"/>
      <w:r w:rsidR="0032385E" w:rsidRPr="00643338">
        <w:rPr>
          <w:rFonts w:ascii="Times New Roman" w:hAnsi="Times New Roman"/>
          <w:b/>
          <w:color w:val="000000"/>
          <w:sz w:val="28"/>
          <w:lang w:val="ru-RU"/>
        </w:rPr>
        <w:t xml:space="preserve">‌‌ </w:t>
      </w:r>
    </w:p>
    <w:p w:rsidR="00432824" w:rsidRDefault="008F3A90">
      <w:pPr>
        <w:spacing w:after="0" w:line="408" w:lineRule="auto"/>
        <w:ind w:left="120"/>
        <w:jc w:val="center"/>
      </w:pPr>
      <w:r>
        <w:rPr>
          <w:rFonts w:ascii="Times New Roman" w:hAnsi="Times New Roman"/>
          <w:b/>
          <w:color w:val="000000"/>
          <w:sz w:val="28"/>
        </w:rPr>
        <w:t>МБОУ СОШ с. Могилёвка</w:t>
      </w:r>
    </w:p>
    <w:p w:rsidR="00432824" w:rsidRDefault="00432824">
      <w:pPr>
        <w:spacing w:after="0"/>
        <w:ind w:left="120"/>
      </w:pPr>
    </w:p>
    <w:p w:rsidR="00432824" w:rsidRDefault="00432824">
      <w:pPr>
        <w:spacing w:after="0"/>
        <w:ind w:left="120"/>
      </w:pPr>
    </w:p>
    <w:p w:rsidR="00432824" w:rsidRDefault="00432824">
      <w:pPr>
        <w:spacing w:after="0"/>
        <w:ind w:left="120"/>
      </w:pPr>
    </w:p>
    <w:p w:rsidR="00432824" w:rsidRDefault="00432824">
      <w:pPr>
        <w:spacing w:after="0"/>
        <w:ind w:left="120"/>
      </w:pPr>
    </w:p>
    <w:tbl>
      <w:tblPr>
        <w:tblW w:w="0" w:type="auto"/>
        <w:tblLook w:val="04A0"/>
      </w:tblPr>
      <w:tblGrid>
        <w:gridCol w:w="3114"/>
        <w:gridCol w:w="3115"/>
        <w:gridCol w:w="3115"/>
      </w:tblGrid>
      <w:tr w:rsidR="0032385E" w:rsidRPr="003B6401" w:rsidTr="0009102E">
        <w:tc>
          <w:tcPr>
            <w:tcW w:w="3114" w:type="dxa"/>
          </w:tcPr>
          <w:p w:rsidR="0032385E" w:rsidRPr="0040209D" w:rsidRDefault="0032385E" w:rsidP="000910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Pr="008944ED">
              <w:rPr>
                <w:rFonts w:ascii="Times New Roman" w:eastAsia="Times New Roman" w:hAnsi="Times New Roman"/>
                <w:color w:val="000000"/>
                <w:sz w:val="28"/>
                <w:szCs w:val="28"/>
                <w:lang w:val="ru-RU"/>
              </w:rPr>
              <w:t>гуманитарного цикла</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Савина З.Ф.</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85E" w:rsidRPr="0040209D" w:rsidRDefault="0032385E" w:rsidP="000910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Кружаева Ю.В.</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85E" w:rsidRDefault="0032385E" w:rsidP="000910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385E" w:rsidRPr="008944ED" w:rsidRDefault="0032385E" w:rsidP="0009102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p>
          <w:p w:rsidR="0032385E" w:rsidRDefault="0032385E" w:rsidP="000910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85E" w:rsidRPr="008944ED" w:rsidRDefault="0032385E" w:rsidP="0009102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Барабанова Н.А.</w:t>
            </w:r>
          </w:p>
          <w:p w:rsidR="0032385E" w:rsidRDefault="0032385E" w:rsidP="0009102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2385E" w:rsidRPr="0040209D" w:rsidRDefault="0032385E" w:rsidP="0009102E">
            <w:pPr>
              <w:autoSpaceDE w:val="0"/>
              <w:autoSpaceDN w:val="0"/>
              <w:spacing w:after="120" w:line="240" w:lineRule="auto"/>
              <w:jc w:val="both"/>
              <w:rPr>
                <w:rFonts w:ascii="Times New Roman" w:eastAsia="Times New Roman" w:hAnsi="Times New Roman"/>
                <w:color w:val="000000"/>
                <w:sz w:val="24"/>
                <w:szCs w:val="24"/>
                <w:lang w:val="ru-RU"/>
              </w:rPr>
            </w:pPr>
          </w:p>
        </w:tc>
      </w:tr>
    </w:tbl>
    <w:p w:rsidR="00432824" w:rsidRPr="0032385E" w:rsidRDefault="00432824">
      <w:pPr>
        <w:spacing w:after="0"/>
        <w:ind w:left="120"/>
        <w:rPr>
          <w:lang w:val="ru-RU"/>
        </w:rPr>
      </w:pPr>
    </w:p>
    <w:p w:rsidR="00432824" w:rsidRPr="0032385E" w:rsidRDefault="008F3A90">
      <w:pPr>
        <w:spacing w:after="0"/>
        <w:ind w:left="120"/>
        <w:rPr>
          <w:lang w:val="ru-RU"/>
        </w:rPr>
      </w:pPr>
      <w:r w:rsidRPr="0032385E">
        <w:rPr>
          <w:rFonts w:ascii="Times New Roman" w:hAnsi="Times New Roman"/>
          <w:color w:val="000000"/>
          <w:sz w:val="28"/>
          <w:lang w:val="ru-RU"/>
        </w:rPr>
        <w:t>‌</w:t>
      </w:r>
    </w:p>
    <w:p w:rsidR="00432824" w:rsidRPr="0032385E" w:rsidRDefault="00432824">
      <w:pPr>
        <w:spacing w:after="0"/>
        <w:ind w:left="120"/>
        <w:rPr>
          <w:lang w:val="ru-RU"/>
        </w:rPr>
      </w:pPr>
    </w:p>
    <w:p w:rsidR="00432824" w:rsidRPr="0032385E" w:rsidRDefault="00432824">
      <w:pPr>
        <w:spacing w:after="0"/>
        <w:ind w:left="120"/>
        <w:rPr>
          <w:lang w:val="ru-RU"/>
        </w:rPr>
      </w:pPr>
    </w:p>
    <w:p w:rsidR="00432824" w:rsidRPr="0032385E" w:rsidRDefault="00432824">
      <w:pPr>
        <w:spacing w:after="0"/>
        <w:ind w:left="120"/>
        <w:rPr>
          <w:lang w:val="ru-RU"/>
        </w:rPr>
      </w:pPr>
    </w:p>
    <w:p w:rsidR="00432824" w:rsidRPr="0032385E" w:rsidRDefault="008F3A90">
      <w:pPr>
        <w:spacing w:after="0" w:line="408" w:lineRule="auto"/>
        <w:ind w:left="120"/>
        <w:jc w:val="center"/>
        <w:rPr>
          <w:lang w:val="ru-RU"/>
        </w:rPr>
      </w:pPr>
      <w:r w:rsidRPr="0032385E">
        <w:rPr>
          <w:rFonts w:ascii="Times New Roman" w:hAnsi="Times New Roman"/>
          <w:b/>
          <w:color w:val="000000"/>
          <w:sz w:val="28"/>
          <w:lang w:val="ru-RU"/>
        </w:rPr>
        <w:t>РАБОЧАЯ ПРОГРАММА</w:t>
      </w:r>
    </w:p>
    <w:p w:rsidR="00432824" w:rsidRPr="0032385E" w:rsidRDefault="008F3A90">
      <w:pPr>
        <w:spacing w:after="0" w:line="408" w:lineRule="auto"/>
        <w:ind w:left="120"/>
        <w:jc w:val="center"/>
        <w:rPr>
          <w:lang w:val="ru-RU"/>
        </w:rPr>
      </w:pPr>
      <w:r w:rsidRPr="0032385E">
        <w:rPr>
          <w:rFonts w:ascii="Times New Roman" w:hAnsi="Times New Roman"/>
          <w:color w:val="000000"/>
          <w:sz w:val="28"/>
          <w:lang w:val="ru-RU"/>
        </w:rPr>
        <w:t>(</w:t>
      </w:r>
      <w:r>
        <w:rPr>
          <w:rFonts w:ascii="Times New Roman" w:hAnsi="Times New Roman"/>
          <w:color w:val="000000"/>
          <w:sz w:val="28"/>
        </w:rPr>
        <w:t>ID</w:t>
      </w:r>
      <w:r w:rsidRPr="0032385E">
        <w:rPr>
          <w:rFonts w:ascii="Times New Roman" w:hAnsi="Times New Roman"/>
          <w:color w:val="000000"/>
          <w:sz w:val="28"/>
          <w:lang w:val="ru-RU"/>
        </w:rPr>
        <w:t xml:space="preserve"> 3132627)</w:t>
      </w:r>
    </w:p>
    <w:p w:rsidR="00432824" w:rsidRPr="0032385E" w:rsidRDefault="00432824">
      <w:pPr>
        <w:spacing w:after="0"/>
        <w:ind w:left="120"/>
        <w:jc w:val="center"/>
        <w:rPr>
          <w:lang w:val="ru-RU"/>
        </w:rPr>
      </w:pPr>
    </w:p>
    <w:p w:rsidR="00432824" w:rsidRPr="0032385E" w:rsidRDefault="008F3A90">
      <w:pPr>
        <w:spacing w:after="0" w:line="408" w:lineRule="auto"/>
        <w:ind w:left="120"/>
        <w:jc w:val="center"/>
        <w:rPr>
          <w:lang w:val="ru-RU"/>
        </w:rPr>
      </w:pPr>
      <w:r w:rsidRPr="0032385E">
        <w:rPr>
          <w:rFonts w:ascii="Times New Roman" w:hAnsi="Times New Roman"/>
          <w:b/>
          <w:color w:val="000000"/>
          <w:sz w:val="28"/>
          <w:lang w:val="ru-RU"/>
        </w:rPr>
        <w:t>учебного предмета «История. Базовый уровень»</w:t>
      </w:r>
    </w:p>
    <w:p w:rsidR="00432824" w:rsidRPr="0032385E" w:rsidRDefault="008F3A90">
      <w:pPr>
        <w:spacing w:after="0" w:line="408" w:lineRule="auto"/>
        <w:ind w:left="120"/>
        <w:jc w:val="center"/>
        <w:rPr>
          <w:lang w:val="ru-RU"/>
        </w:rPr>
      </w:pPr>
      <w:r w:rsidRPr="0032385E">
        <w:rPr>
          <w:rFonts w:ascii="Times New Roman" w:hAnsi="Times New Roman"/>
          <w:color w:val="000000"/>
          <w:sz w:val="28"/>
          <w:lang w:val="ru-RU"/>
        </w:rPr>
        <w:t>для обучающихся 10-11 классов</w:t>
      </w:r>
      <w:r w:rsidR="003B6401">
        <w:rPr>
          <w:rFonts w:ascii="Times New Roman" w:hAnsi="Times New Roman"/>
          <w:color w:val="000000"/>
          <w:sz w:val="28"/>
          <w:lang w:val="ru-RU"/>
        </w:rPr>
        <w:t xml:space="preserve"> (Социально-экономический профиль)</w:t>
      </w:r>
      <w:r w:rsidRPr="0032385E">
        <w:rPr>
          <w:rFonts w:ascii="Times New Roman" w:hAnsi="Times New Roman"/>
          <w:color w:val="000000"/>
          <w:sz w:val="28"/>
          <w:lang w:val="ru-RU"/>
        </w:rPr>
        <w:t xml:space="preserve"> </w:t>
      </w: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432824">
      <w:pPr>
        <w:spacing w:after="0"/>
        <w:ind w:left="120"/>
        <w:jc w:val="center"/>
        <w:rPr>
          <w:lang w:val="ru-RU"/>
        </w:rPr>
      </w:pPr>
    </w:p>
    <w:p w:rsidR="00432824" w:rsidRPr="0032385E" w:rsidRDefault="0032385E">
      <w:pPr>
        <w:spacing w:after="0"/>
        <w:ind w:left="120"/>
        <w:jc w:val="center"/>
        <w:rPr>
          <w:lang w:val="ru-RU"/>
        </w:rPr>
      </w:pPr>
      <w:bookmarkStart w:id="3" w:name="3c91d4df-ec5a-4693-9f78-bc3133ba6b6b"/>
      <w:r w:rsidRPr="002772EB">
        <w:rPr>
          <w:rFonts w:ascii="Times New Roman" w:hAnsi="Times New Roman"/>
          <w:b/>
          <w:color w:val="000000"/>
          <w:sz w:val="28"/>
          <w:lang w:val="ru-RU"/>
        </w:rPr>
        <w:t>с.Могилевка</w:t>
      </w:r>
      <w:bookmarkEnd w:id="3"/>
      <w:r w:rsidRPr="002772EB">
        <w:rPr>
          <w:rFonts w:ascii="Times New Roman" w:hAnsi="Times New Roman"/>
          <w:b/>
          <w:color w:val="000000"/>
          <w:sz w:val="28"/>
          <w:lang w:val="ru-RU"/>
        </w:rPr>
        <w:t xml:space="preserve">‌ </w:t>
      </w:r>
      <w:bookmarkStart w:id="4" w:name="cc9c1c5d-85b7-4c8f-b36f-9edff786d340"/>
      <w:r w:rsidRPr="002772EB">
        <w:rPr>
          <w:rFonts w:ascii="Times New Roman" w:hAnsi="Times New Roman"/>
          <w:b/>
          <w:color w:val="000000"/>
          <w:sz w:val="28"/>
          <w:lang w:val="ru-RU"/>
        </w:rPr>
        <w:t>2023</w:t>
      </w:r>
      <w:bookmarkEnd w:id="4"/>
      <w:r w:rsidRPr="002772EB">
        <w:rPr>
          <w:rFonts w:ascii="Times New Roman" w:hAnsi="Times New Roman"/>
          <w:b/>
          <w:color w:val="000000"/>
          <w:sz w:val="28"/>
          <w:lang w:val="ru-RU"/>
        </w:rPr>
        <w:t>‌</w:t>
      </w:r>
    </w:p>
    <w:p w:rsidR="00432824" w:rsidRPr="0032385E" w:rsidRDefault="00432824">
      <w:pPr>
        <w:spacing w:after="0"/>
        <w:ind w:left="120"/>
        <w:jc w:val="center"/>
        <w:rPr>
          <w:lang w:val="ru-RU"/>
        </w:rPr>
      </w:pPr>
    </w:p>
    <w:p w:rsidR="00432824" w:rsidRPr="0032385E" w:rsidRDefault="008F3A90">
      <w:pPr>
        <w:spacing w:after="0"/>
        <w:ind w:left="120"/>
        <w:jc w:val="center"/>
        <w:rPr>
          <w:lang w:val="ru-RU"/>
        </w:rPr>
      </w:pPr>
      <w:r w:rsidRPr="0032385E">
        <w:rPr>
          <w:rFonts w:ascii="Times New Roman" w:hAnsi="Times New Roman"/>
          <w:color w:val="000000"/>
          <w:sz w:val="28"/>
          <w:lang w:val="ru-RU"/>
        </w:rPr>
        <w:t>​</w:t>
      </w:r>
      <w:r w:rsidRPr="0032385E">
        <w:rPr>
          <w:rFonts w:ascii="Times New Roman" w:hAnsi="Times New Roman"/>
          <w:b/>
          <w:color w:val="000000"/>
          <w:sz w:val="28"/>
          <w:lang w:val="ru-RU"/>
        </w:rPr>
        <w:t>‌ ‌</w:t>
      </w:r>
      <w:r w:rsidRPr="0032385E">
        <w:rPr>
          <w:rFonts w:ascii="Times New Roman" w:hAnsi="Times New Roman"/>
          <w:color w:val="000000"/>
          <w:sz w:val="28"/>
          <w:lang w:val="ru-RU"/>
        </w:rPr>
        <w:t>​</w:t>
      </w:r>
    </w:p>
    <w:p w:rsidR="00432824" w:rsidRPr="0032385E" w:rsidRDefault="00432824">
      <w:pPr>
        <w:spacing w:after="0"/>
        <w:ind w:left="120"/>
        <w:rPr>
          <w:lang w:val="ru-RU"/>
        </w:rPr>
      </w:pP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firstLine="600"/>
        <w:jc w:val="both"/>
        <w:rPr>
          <w:lang w:val="ru-RU"/>
        </w:rPr>
      </w:pPr>
      <w:bookmarkStart w:id="5" w:name="block-23574472"/>
      <w:bookmarkEnd w:id="0"/>
      <w:r w:rsidRPr="0032385E">
        <w:rPr>
          <w:rFonts w:ascii="Times New Roman" w:hAnsi="Times New Roman"/>
          <w:b/>
          <w:color w:val="000000"/>
          <w:sz w:val="28"/>
          <w:lang w:val="ru-RU"/>
        </w:rPr>
        <w:lastRenderedPageBreak/>
        <w:t>ПОЯСНИТЕЛЬНАЯ ЗАПИСКА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 xml:space="preserve">Целью </w:t>
      </w:r>
      <w:r w:rsidRPr="0032385E">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 xml:space="preserve">Задачами </w:t>
      </w:r>
      <w:r w:rsidRPr="0032385E">
        <w:rPr>
          <w:rFonts w:ascii="Times New Roman" w:hAnsi="Times New Roman"/>
          <w:color w:val="000000"/>
          <w:sz w:val="28"/>
          <w:lang w:val="ru-RU"/>
        </w:rPr>
        <w:t>изучения истории являются: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2385E">
        <w:rPr>
          <w:rFonts w:ascii="Times New Roman" w:hAnsi="Times New Roman"/>
          <w:color w:val="000000"/>
          <w:sz w:val="28"/>
          <w:lang w:val="ru-RU"/>
        </w:rPr>
        <w:t xml:space="preserve"> – начала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left="120"/>
        <w:jc w:val="both"/>
        <w:rPr>
          <w:lang w:val="ru-RU"/>
        </w:rPr>
      </w:pPr>
      <w:bookmarkStart w:id="6" w:name="block-23574477"/>
      <w:bookmarkEnd w:id="5"/>
      <w:r w:rsidRPr="0032385E">
        <w:rPr>
          <w:rFonts w:ascii="Times New Roman" w:hAnsi="Times New Roman"/>
          <w:color w:val="000000"/>
          <w:sz w:val="28"/>
          <w:lang w:val="ru-RU"/>
        </w:rPr>
        <w:lastRenderedPageBreak/>
        <w:t>​</w:t>
      </w:r>
      <w:r w:rsidRPr="0032385E">
        <w:rPr>
          <w:rFonts w:ascii="Times New Roman" w:hAnsi="Times New Roman"/>
          <w:b/>
          <w:color w:val="000000"/>
          <w:sz w:val="28"/>
          <w:lang w:val="ru-RU"/>
        </w:rPr>
        <w:t>СОДЕРЖАНИЕ ОБУЧЕНИЯ</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10 КЛАСС</w:t>
      </w:r>
    </w:p>
    <w:p w:rsidR="00432824" w:rsidRPr="0032385E" w:rsidRDefault="00432824">
      <w:pPr>
        <w:spacing w:after="0" w:line="264" w:lineRule="auto"/>
        <w:ind w:left="120"/>
        <w:jc w:val="both"/>
        <w:rPr>
          <w:lang w:val="ru-RU"/>
        </w:rPr>
      </w:pPr>
    </w:p>
    <w:p w:rsidR="00432824" w:rsidRPr="0009102E" w:rsidRDefault="008F3A90">
      <w:pPr>
        <w:spacing w:after="0" w:line="264" w:lineRule="auto"/>
        <w:ind w:left="120"/>
        <w:jc w:val="both"/>
        <w:rPr>
          <w:lang w:val="ru-RU"/>
        </w:rPr>
      </w:pPr>
      <w:r w:rsidRPr="0032385E">
        <w:rPr>
          <w:rFonts w:ascii="Times New Roman" w:hAnsi="Times New Roman"/>
          <w:b/>
          <w:color w:val="000000"/>
          <w:sz w:val="28"/>
          <w:lang w:val="ru-RU"/>
        </w:rPr>
        <w:t xml:space="preserve">ВСЕОБЩАЯ ИСТОРИЯ. </w:t>
      </w:r>
      <w:r w:rsidRPr="0009102E">
        <w:rPr>
          <w:rFonts w:ascii="Times New Roman" w:hAnsi="Times New Roman"/>
          <w:b/>
          <w:color w:val="000000"/>
          <w:sz w:val="28"/>
          <w:lang w:val="ru-RU"/>
        </w:rPr>
        <w:t>1914–1945 ГОДЫ</w:t>
      </w:r>
    </w:p>
    <w:p w:rsidR="00432824" w:rsidRPr="0009102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2385E">
        <w:rPr>
          <w:rFonts w:ascii="Times New Roman" w:hAnsi="Times New Roman"/>
          <w:color w:val="000000"/>
          <w:sz w:val="28"/>
          <w:lang w:val="ru-RU"/>
        </w:rPr>
        <w:t xml:space="preserve"> веке.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Мир накануне и в годы Первой мировой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Мир накануне Первой мировой войны.</w:t>
      </w:r>
      <w:r w:rsidRPr="0032385E">
        <w:rPr>
          <w:rFonts w:ascii="Times New Roman" w:hAnsi="Times New Roman"/>
          <w:color w:val="000000"/>
          <w:sz w:val="28"/>
          <w:lang w:val="ru-RU"/>
        </w:rPr>
        <w:t xml:space="preserve"> Мир в начале ХХ в</w:t>
      </w:r>
      <w:r w:rsidRPr="0032385E">
        <w:rPr>
          <w:rFonts w:ascii="Times New Roman" w:hAnsi="Times New Roman"/>
          <w:i/>
          <w:color w:val="000000"/>
          <w:sz w:val="28"/>
          <w:lang w:val="ru-RU"/>
        </w:rPr>
        <w:t>.</w:t>
      </w:r>
      <w:r w:rsidRPr="0032385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2385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Первая мировая война. </w:t>
      </w:r>
      <w:r w:rsidRPr="0009102E">
        <w:rPr>
          <w:rFonts w:ascii="Times New Roman" w:hAnsi="Times New Roman"/>
          <w:i/>
          <w:color w:val="000000"/>
          <w:sz w:val="28"/>
          <w:lang w:val="ru-RU"/>
        </w:rPr>
        <w:t>1914–1918 гг.</w:t>
      </w:r>
      <w:r w:rsidRPr="0032385E">
        <w:rPr>
          <w:rFonts w:ascii="Times New Roman" w:hAnsi="Times New Roman"/>
          <w:color w:val="000000"/>
          <w:sz w:val="28"/>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Мир в 1918–1938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Распад империй и образование новых национальных государств в Европе. </w:t>
      </w:r>
      <w:r w:rsidRPr="0032385E">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9102E">
        <w:rPr>
          <w:rFonts w:ascii="Times New Roman" w:hAnsi="Times New Roman"/>
          <w:color w:val="000000"/>
          <w:sz w:val="28"/>
          <w:lang w:val="ru-RU"/>
        </w:rPr>
        <w:t xml:space="preserve">Революционное движение и образование Коммунистического интернационала. </w:t>
      </w:r>
      <w:r w:rsidRPr="0032385E">
        <w:rPr>
          <w:rFonts w:ascii="Times New Roman" w:hAnsi="Times New Roman"/>
          <w:color w:val="000000"/>
          <w:sz w:val="28"/>
          <w:lang w:val="ru-RU"/>
        </w:rPr>
        <w:t>Образование Турецкой Республики.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Версальско-Вашингтонская система международных отношений. </w:t>
      </w:r>
      <w:r w:rsidRPr="0032385E">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Европы и Северной Америки в 1920-е гг. </w:t>
      </w:r>
      <w:r w:rsidRPr="0009102E">
        <w:rPr>
          <w:rFonts w:ascii="Times New Roman" w:hAnsi="Times New Roman"/>
          <w:color w:val="000000"/>
          <w:sz w:val="28"/>
          <w:lang w:val="ru-RU"/>
        </w:rPr>
        <w:t xml:space="preserve">Послевоенная стабилизация. </w:t>
      </w:r>
      <w:r w:rsidRPr="0032385E">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32385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9102E">
        <w:rPr>
          <w:rFonts w:ascii="Times New Roman" w:hAnsi="Times New Roman"/>
          <w:color w:val="000000"/>
          <w:sz w:val="28"/>
          <w:lang w:val="ru-RU"/>
        </w:rPr>
        <w:t xml:space="preserve">«Новый курс» Ф. Рузвельта. Значение реформ. </w:t>
      </w:r>
      <w:r w:rsidRPr="0032385E">
        <w:rPr>
          <w:rFonts w:ascii="Times New Roman" w:hAnsi="Times New Roman"/>
          <w:color w:val="000000"/>
          <w:sz w:val="28"/>
          <w:lang w:val="ru-RU"/>
        </w:rPr>
        <w:t xml:space="preserve">Роль государства в экономике стран Европы и Латинской Америки.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9102E">
        <w:rPr>
          <w:rFonts w:ascii="Times New Roman" w:hAnsi="Times New Roman"/>
          <w:color w:val="000000"/>
          <w:sz w:val="28"/>
          <w:lang w:val="ru-RU"/>
        </w:rPr>
        <w:t xml:space="preserve">Установление нацистской диктатуры. </w:t>
      </w:r>
      <w:r w:rsidRPr="0032385E">
        <w:rPr>
          <w:rFonts w:ascii="Times New Roman" w:hAnsi="Times New Roman"/>
          <w:color w:val="000000"/>
          <w:sz w:val="28"/>
          <w:lang w:val="ru-RU"/>
        </w:rPr>
        <w:t xml:space="preserve">Нацистский режим в Германии.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32824" w:rsidRPr="0009102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Азии, Африки и Латинской Америки в 1918–1930 гг. </w:t>
      </w:r>
      <w:r w:rsidRPr="0032385E">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09102E">
        <w:rPr>
          <w:rFonts w:ascii="Times New Roman" w:hAnsi="Times New Roman"/>
          <w:color w:val="000000"/>
          <w:sz w:val="28"/>
          <w:lang w:val="ru-RU"/>
        </w:rPr>
        <w:t>Африка. Особенности экономического и политического развития Латинской Америки.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Международные отношения в 1930-е гг. </w:t>
      </w:r>
      <w:r w:rsidRPr="0032385E">
        <w:rPr>
          <w:rFonts w:ascii="Times New Roman" w:hAnsi="Times New Roman"/>
          <w:color w:val="000000"/>
          <w:sz w:val="28"/>
          <w:lang w:val="ru-RU"/>
        </w:rPr>
        <w:t xml:space="preserve">Нарастание мировой напряженности в конце 1930-х гг. </w:t>
      </w:r>
      <w:r w:rsidRPr="0009102E">
        <w:rPr>
          <w:rFonts w:ascii="Times New Roman" w:hAnsi="Times New Roman"/>
          <w:color w:val="000000"/>
          <w:sz w:val="28"/>
          <w:lang w:val="ru-RU"/>
        </w:rPr>
        <w:t xml:space="preserve">Причины Второй мировой войны. </w:t>
      </w:r>
      <w:r w:rsidRPr="0032385E">
        <w:rPr>
          <w:rFonts w:ascii="Times New Roman" w:hAnsi="Times New Roman"/>
          <w:color w:val="000000"/>
          <w:sz w:val="28"/>
          <w:lang w:val="ru-RU"/>
        </w:rPr>
        <w:t>Мюнхенский сговор. Англо-франко-советские переговоры лета 1939 года.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Развитие науки и культуры в 1914–1930-х гг. </w:t>
      </w:r>
      <w:r w:rsidRPr="0032385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Вторая мировая война. 1939–1945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Начало Второй мировой войны. </w:t>
      </w:r>
      <w:r w:rsidRPr="0032385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Коренной перелом, окончание и важнейшие итоги Второй мировой войны.</w:t>
      </w:r>
      <w:r w:rsidRPr="0032385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32824" w:rsidRPr="0032385E" w:rsidRDefault="00432824">
      <w:pPr>
        <w:spacing w:after="0"/>
        <w:ind w:left="120"/>
        <w:rPr>
          <w:lang w:val="ru-RU"/>
        </w:rPr>
      </w:pPr>
      <w:bookmarkStart w:id="7" w:name="_Toc143611212"/>
      <w:bookmarkEnd w:id="7"/>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ИСТОРИЯ РОССИИ. 1914–1945 ГОДЫ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Россия в 1914–1922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и мир накануне Первой мировой войны.</w:t>
      </w:r>
      <w:r w:rsidRPr="0032385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в Первой мировой войне.</w:t>
      </w:r>
      <w:r w:rsidRPr="0032385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Российская революция. Февраль 1917 г.</w:t>
      </w:r>
      <w:r w:rsidRPr="0032385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Российская революция. Октябрь 1917 г.</w:t>
      </w:r>
      <w:r w:rsidRPr="0032385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Первые революционные преобразования большевиков.</w:t>
      </w:r>
      <w:r w:rsidRPr="0032385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Гражданская война.</w:t>
      </w:r>
      <w:r w:rsidRPr="0032385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Революция и Гражданская война на национальных окраинах. </w:t>
      </w:r>
      <w:r w:rsidRPr="0032385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Идеология и культура в годы Гражданской войны. </w:t>
      </w:r>
      <w:r w:rsidRPr="0032385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Наш край в 1914–1922 гг.</w:t>
      </w:r>
    </w:p>
    <w:p w:rsidR="00432824" w:rsidRPr="0032385E" w:rsidRDefault="008F3A90">
      <w:pPr>
        <w:spacing w:after="0" w:line="264" w:lineRule="auto"/>
        <w:ind w:firstLine="600"/>
        <w:jc w:val="both"/>
        <w:rPr>
          <w:lang w:val="ru-RU"/>
        </w:rPr>
      </w:pPr>
      <w:r w:rsidRPr="0032385E">
        <w:rPr>
          <w:rFonts w:ascii="Times New Roman" w:hAnsi="Times New Roman"/>
          <w:b/>
          <w:color w:val="000000"/>
          <w:sz w:val="28"/>
          <w:lang w:val="ru-RU"/>
        </w:rPr>
        <w:t>Советский Союз в 1920–1930-е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СССР в 20-е годы.</w:t>
      </w:r>
      <w:r w:rsidRPr="0032385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«Великий перелом». Индустриализация. </w:t>
      </w:r>
      <w:r w:rsidRPr="0032385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Коллективизация сельского хозяйства. </w:t>
      </w:r>
      <w:r w:rsidRPr="0032385E">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30-е годы. </w:t>
      </w:r>
      <w:r w:rsidRPr="0032385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Повторение и обобщение по разделу «Советский Союз в 1920–1930-е гг.».</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Великая Отечественная война. 1941–1945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Первый период войны. </w:t>
      </w:r>
      <w:r w:rsidRPr="0032385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 xml:space="preserve">Коренной перелом в ходе войны. </w:t>
      </w:r>
      <w:r w:rsidRPr="0032385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«Десять сталинских ударов» и изгнание врага с территории СССР. </w:t>
      </w:r>
      <w:r w:rsidRPr="0032385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Наука и культура в годы войны. </w:t>
      </w:r>
      <w:r w:rsidRPr="0032385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Окончание Второй мировой войны. </w:t>
      </w:r>
      <w:r w:rsidRPr="0032385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Наш край в 1941–1945 гг.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Повторение и обобщение по теме «Великая Отечественная война 1941–1945 гг.».</w:t>
      </w:r>
    </w:p>
    <w:p w:rsidR="00432824" w:rsidRPr="0032385E" w:rsidRDefault="00432824">
      <w:pPr>
        <w:spacing w:after="0"/>
        <w:ind w:left="120"/>
        <w:rPr>
          <w:lang w:val="ru-RU"/>
        </w:rPr>
      </w:pPr>
      <w:bookmarkStart w:id="8" w:name="_Toc143611213"/>
      <w:bookmarkEnd w:id="8"/>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11 КЛАСС</w:t>
      </w:r>
    </w:p>
    <w:p w:rsidR="00432824" w:rsidRPr="0032385E" w:rsidRDefault="00432824">
      <w:pPr>
        <w:spacing w:after="0"/>
        <w:ind w:left="120"/>
        <w:rPr>
          <w:lang w:val="ru-RU"/>
        </w:rPr>
      </w:pPr>
      <w:bookmarkStart w:id="9" w:name="_Toc143611214"/>
      <w:bookmarkEnd w:id="9"/>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2385E">
        <w:rPr>
          <w:rFonts w:ascii="Times New Roman" w:hAnsi="Times New Roman"/>
          <w:b/>
          <w:color w:val="000000"/>
          <w:sz w:val="28"/>
          <w:lang w:val="ru-RU"/>
        </w:rPr>
        <w:t xml:space="preserve"> ВЕКА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2385E">
        <w:rPr>
          <w:rFonts w:ascii="Times New Roman" w:hAnsi="Times New Roman"/>
          <w:color w:val="000000"/>
          <w:sz w:val="28"/>
          <w:lang w:val="ru-RU"/>
        </w:rPr>
        <w:t xml:space="preserve"> – начале </w:t>
      </w:r>
      <w:r>
        <w:rPr>
          <w:rFonts w:ascii="Times New Roman" w:hAnsi="Times New Roman"/>
          <w:color w:val="000000"/>
          <w:sz w:val="28"/>
        </w:rPr>
        <w:t>XXI</w:t>
      </w:r>
      <w:r w:rsidRPr="0032385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32385E">
        <w:rPr>
          <w:rFonts w:ascii="Times New Roman" w:hAnsi="Times New Roman"/>
          <w:b/>
          <w:color w:val="000000"/>
          <w:sz w:val="28"/>
          <w:lang w:val="ru-RU"/>
        </w:rPr>
        <w:t xml:space="preserve"> – начале </w:t>
      </w:r>
      <w:r>
        <w:rPr>
          <w:rFonts w:ascii="Times New Roman" w:hAnsi="Times New Roman"/>
          <w:b/>
          <w:color w:val="000000"/>
          <w:sz w:val="28"/>
        </w:rPr>
        <w:t>XXI</w:t>
      </w:r>
      <w:r w:rsidRPr="0032385E">
        <w:rPr>
          <w:rFonts w:ascii="Times New Roman" w:hAnsi="Times New Roman"/>
          <w:b/>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2385E">
        <w:rPr>
          <w:rFonts w:ascii="Times New Roman" w:hAnsi="Times New Roman"/>
          <w:color w:val="000000"/>
          <w:sz w:val="28"/>
          <w:lang w:val="ru-RU"/>
        </w:rPr>
        <w:t xml:space="preserve"> века. Создание Европейского союза.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2385E">
        <w:rPr>
          <w:rFonts w:ascii="Times New Roman" w:hAnsi="Times New Roman"/>
          <w:b/>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32385E">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 </w:t>
      </w:r>
      <w:r w:rsidRPr="0032385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2385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w:t>
      </w:r>
      <w:r w:rsidRPr="0032385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2385E">
        <w:rPr>
          <w:rFonts w:ascii="Times New Roman" w:hAnsi="Times New Roman"/>
          <w:b/>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Международные отношения в конце 1940-х – конце 1980-х гг.</w:t>
      </w:r>
      <w:r w:rsidRPr="0032385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32385E">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Международные отношения в 1990-е – 2023 г. </w:t>
      </w:r>
      <w:r w:rsidRPr="0032385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2385E">
        <w:rPr>
          <w:rFonts w:ascii="Times New Roman" w:hAnsi="Times New Roman"/>
          <w:b/>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2385E">
        <w:rPr>
          <w:rFonts w:ascii="Times New Roman" w:hAnsi="Times New Roman"/>
          <w:i/>
          <w:color w:val="000000"/>
          <w:sz w:val="28"/>
          <w:lang w:val="ru-RU"/>
        </w:rPr>
        <w:t xml:space="preserve"> в. </w:t>
      </w:r>
      <w:r w:rsidRPr="0032385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2385E">
        <w:rPr>
          <w:rFonts w:ascii="Times New Roman" w:hAnsi="Times New Roman"/>
          <w:color w:val="000000"/>
          <w:sz w:val="28"/>
          <w:lang w:val="ru-RU"/>
        </w:rPr>
        <w:t xml:space="preserve">в.: литература, театральное искусство, музыка, архитектура, изобразительное искусство. Олимпийское движение Глобальные проблемы современности. </w:t>
      </w:r>
    </w:p>
    <w:p w:rsidR="00432824" w:rsidRPr="0032385E" w:rsidRDefault="00432824">
      <w:pPr>
        <w:spacing w:after="0"/>
        <w:ind w:left="120"/>
        <w:rPr>
          <w:lang w:val="ru-RU"/>
        </w:rPr>
      </w:pPr>
      <w:bookmarkStart w:id="10" w:name="_Toc143611215"/>
      <w:bookmarkEnd w:id="10"/>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2385E">
        <w:rPr>
          <w:rFonts w:ascii="Times New Roman" w:hAnsi="Times New Roman"/>
          <w:b/>
          <w:color w:val="000000"/>
          <w:sz w:val="28"/>
          <w:lang w:val="ru-RU"/>
        </w:rPr>
        <w:t xml:space="preserve"> ВЕКА</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СССР в 1945–1991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послевоенные годы. </w:t>
      </w:r>
      <w:r w:rsidRPr="0032385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1953–1964 гг. </w:t>
      </w:r>
      <w:r w:rsidRPr="0032385E">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32385E">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1964–1985 гг. </w:t>
      </w:r>
      <w:r w:rsidRPr="0032385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 xml:space="preserve">СССР в 1985–1991 гг. </w:t>
      </w:r>
      <w:r w:rsidRPr="0032385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2385E">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Российская Федерация в 1992 – начале 2020-х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lastRenderedPageBreak/>
        <w:t xml:space="preserve">Российская Федерация в 1990-е гг. </w:t>
      </w:r>
      <w:r w:rsidRPr="0032385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32824" w:rsidRPr="0032385E" w:rsidRDefault="008F3A90">
      <w:pPr>
        <w:spacing w:after="0" w:line="264" w:lineRule="auto"/>
        <w:ind w:firstLine="600"/>
        <w:jc w:val="both"/>
        <w:rPr>
          <w:lang w:val="ru-RU"/>
        </w:rPr>
      </w:pPr>
      <w:r w:rsidRPr="0032385E">
        <w:rPr>
          <w:rFonts w:ascii="Times New Roman" w:hAnsi="Times New Roman"/>
          <w:i/>
          <w:color w:val="000000"/>
          <w:sz w:val="28"/>
          <w:lang w:val="ru-RU"/>
        </w:rPr>
        <w:t>Россия в ХХ</w:t>
      </w:r>
      <w:r>
        <w:rPr>
          <w:rFonts w:ascii="Times New Roman" w:hAnsi="Times New Roman"/>
          <w:i/>
          <w:color w:val="000000"/>
          <w:sz w:val="28"/>
        </w:rPr>
        <w:t>I</w:t>
      </w:r>
      <w:r w:rsidRPr="0032385E">
        <w:rPr>
          <w:rFonts w:ascii="Times New Roman" w:hAnsi="Times New Roman"/>
          <w:i/>
          <w:color w:val="000000"/>
          <w:sz w:val="28"/>
          <w:lang w:val="ru-RU"/>
        </w:rPr>
        <w:t xml:space="preserve"> веке.</w:t>
      </w:r>
      <w:r w:rsidRPr="0032385E">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2385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2385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32385E">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2385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2385E">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2385E">
        <w:rPr>
          <w:rFonts w:ascii="Times New Roman" w:hAnsi="Times New Roman"/>
          <w:color w:val="000000"/>
          <w:sz w:val="28"/>
          <w:lang w:val="ru-RU"/>
        </w:rPr>
        <w:t xml:space="preserve"> созыва.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Россия сегодня. Специальная военная операция (СВО). Отношения с Западом в начале</w:t>
      </w:r>
      <w:r>
        <w:rPr>
          <w:rFonts w:ascii="Times New Roman" w:hAnsi="Times New Roman"/>
          <w:color w:val="000000"/>
          <w:sz w:val="28"/>
        </w:rPr>
        <w:t>XXI</w:t>
      </w:r>
      <w:r w:rsidRPr="0032385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Наш край в 1992–2022 гг.</w:t>
      </w: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2385E">
        <w:rPr>
          <w:rFonts w:ascii="Times New Roman" w:hAnsi="Times New Roman"/>
          <w:color w:val="000000"/>
          <w:sz w:val="28"/>
          <w:lang w:val="ru-RU"/>
        </w:rPr>
        <w:t xml:space="preserve"> века».</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Pr="0032385E" w:rsidRDefault="008F3A90">
      <w:pPr>
        <w:spacing w:after="0" w:line="264" w:lineRule="auto"/>
        <w:ind w:left="120"/>
        <w:jc w:val="both"/>
        <w:rPr>
          <w:lang w:val="ru-RU"/>
        </w:rPr>
      </w:pPr>
      <w:bookmarkStart w:id="11" w:name="block-23574476"/>
      <w:bookmarkEnd w:id="6"/>
      <w:r w:rsidRPr="0032385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ЛИЧНОСТНЫЕ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1) гражданского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готовность к гуманитарной и волонтерской деятельности;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2) патриотического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3) духовно-нравственного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2385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4) эстетического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5) физического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6) трудового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7) экологического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8) ценности научного познания: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9) эмоциональный интеллект:</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32824" w:rsidRPr="0032385E" w:rsidRDefault="00432824">
      <w:pPr>
        <w:spacing w:after="0" w:line="264" w:lineRule="auto"/>
        <w:ind w:left="120"/>
        <w:jc w:val="both"/>
        <w:rPr>
          <w:lang w:val="ru-RU"/>
        </w:rPr>
      </w:pPr>
      <w:bookmarkStart w:id="12" w:name="_Toc142487931"/>
      <w:bookmarkEnd w:id="12"/>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МЕТАПРЕДМЕТНЫЕ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Познавательные универсальные учебные действия</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Базовые логические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формулировать проблему, вопрос, требующий решения;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цели деятельности, задавать параметры и критерии их достижения;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выявлять закономерные черты и противоречия в рассматриваемых явлениях;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разрабатывать план решения проблемы с учетом анализа имеющихся ресурсов;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вносить коррективы в деятельность, оценивать соответствие результатов целям.</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Базовые исследовательские действия</w:t>
      </w:r>
      <w:r w:rsidRPr="0032385E">
        <w:rPr>
          <w:rFonts w:ascii="Times New Roman" w:hAnsi="Times New Roman"/>
          <w:color w:val="000000"/>
          <w:sz w:val="28"/>
          <w:lang w:val="ru-RU"/>
        </w:rPr>
        <w:t>:</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владеть навыками учебно-исследовательской и проектной деятельности;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выявлять характерные признаки исторических явлений;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раскрывать причинно-следственные связи событий прошлого и настоящего;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формулировать и обосновывать выводы;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соотносить полученный результат с имеющимся историческим знанием;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новизну и обоснованность полученного результата;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Работа с информацией: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Коммуникативные универсальные учебные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аргументированно вести диалог, уметь смягчать конфликтные ситуации.</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Регулятивные универсальные учебные действия: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Совместная деятельность:</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проявлять творчество и инициативу в индивидуальной и командной работе;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оценивать полученные результаты и свой вклад в общую работу.</w:t>
      </w:r>
    </w:p>
    <w:p w:rsidR="00432824" w:rsidRPr="0032385E" w:rsidRDefault="00432824">
      <w:pPr>
        <w:spacing w:after="0" w:line="264" w:lineRule="auto"/>
        <w:ind w:left="120"/>
        <w:jc w:val="both"/>
        <w:rPr>
          <w:lang w:val="ru-RU"/>
        </w:rPr>
      </w:pPr>
      <w:bookmarkStart w:id="13" w:name="_Toc142487932"/>
      <w:bookmarkEnd w:id="13"/>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w:t>
      </w:r>
    </w:p>
    <w:p w:rsidR="00432824" w:rsidRPr="0032385E" w:rsidRDefault="008F3A90">
      <w:pPr>
        <w:spacing w:after="0" w:line="264" w:lineRule="auto"/>
        <w:ind w:left="120"/>
        <w:jc w:val="both"/>
        <w:rPr>
          <w:lang w:val="ru-RU"/>
        </w:rPr>
      </w:pPr>
      <w:r w:rsidRPr="0032385E">
        <w:rPr>
          <w:rFonts w:ascii="Times New Roman" w:hAnsi="Times New Roman"/>
          <w:b/>
          <w:color w:val="000000"/>
          <w:sz w:val="28"/>
          <w:lang w:val="ru-RU"/>
        </w:rPr>
        <w:t>ПРЕДМЕТНЫЕ РЕЗУЛЬТАТЫ</w:t>
      </w:r>
    </w:p>
    <w:p w:rsidR="00432824" w:rsidRPr="0032385E" w:rsidRDefault="00432824">
      <w:pPr>
        <w:spacing w:after="0" w:line="264" w:lineRule="auto"/>
        <w:ind w:left="120"/>
        <w:jc w:val="both"/>
        <w:rPr>
          <w:lang w:val="ru-RU"/>
        </w:rPr>
      </w:pP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особенности развития культуры народов СССР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32385E">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2385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2385E">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2385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2385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32824" w:rsidRPr="0032385E" w:rsidRDefault="00432824">
      <w:pPr>
        <w:spacing w:after="0" w:line="264" w:lineRule="auto"/>
        <w:ind w:left="120"/>
        <w:jc w:val="both"/>
        <w:rPr>
          <w:lang w:val="ru-RU"/>
        </w:rPr>
      </w:pP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t xml:space="preserve">К концу обучения </w:t>
      </w:r>
      <w:r w:rsidRPr="0032385E">
        <w:rPr>
          <w:rFonts w:ascii="Times New Roman" w:hAnsi="Times New Roman"/>
          <w:b/>
          <w:color w:val="000000"/>
          <w:sz w:val="28"/>
          <w:lang w:val="ru-RU"/>
        </w:rPr>
        <w:t>в 10 классе</w:t>
      </w:r>
      <w:r w:rsidRPr="0032385E">
        <w:rPr>
          <w:rFonts w:ascii="Times New Roman" w:hAnsi="Times New Roman"/>
          <w:color w:val="000000"/>
          <w:sz w:val="28"/>
          <w:lang w:val="ru-RU"/>
        </w:rPr>
        <w:t>обучающийся получит следующие предметные результаты: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обобщать историческую информацию по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устанавливать исторические аналогии.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историческую информацию в виде таблиц, графиков, схем, диаграмм;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2385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32824" w:rsidRPr="0032385E" w:rsidRDefault="008F3A90">
      <w:pPr>
        <w:spacing w:after="0" w:line="264" w:lineRule="auto"/>
        <w:ind w:left="120"/>
        <w:jc w:val="both"/>
        <w:rPr>
          <w:lang w:val="ru-RU"/>
        </w:rPr>
      </w:pPr>
      <w:r w:rsidRPr="0032385E">
        <w:rPr>
          <w:rFonts w:ascii="Times New Roman" w:hAnsi="Times New Roman"/>
          <w:color w:val="000000"/>
          <w:sz w:val="28"/>
          <w:lang w:val="ru-RU"/>
        </w:rPr>
        <w:lastRenderedPageBreak/>
        <w:t xml:space="preserve">К концу обучения </w:t>
      </w:r>
      <w:r w:rsidRPr="0032385E">
        <w:rPr>
          <w:rFonts w:ascii="Times New Roman" w:hAnsi="Times New Roman"/>
          <w:b/>
          <w:color w:val="000000"/>
          <w:sz w:val="28"/>
          <w:lang w:val="ru-RU"/>
        </w:rPr>
        <w:t>в 11 классе</w:t>
      </w:r>
      <w:r w:rsidRPr="0032385E">
        <w:rPr>
          <w:rFonts w:ascii="Times New Roman" w:hAnsi="Times New Roman"/>
          <w:color w:val="000000"/>
          <w:sz w:val="28"/>
          <w:lang w:val="ru-RU"/>
        </w:rPr>
        <w:t>обучающийся получит следующие предметные результаты: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объяснять их особую значимость для истории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их значение для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выявлять попытки фальсификации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события, процессы, в которых они участвовали;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в форме сложного плана, конспекта, реферата;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с учебным текстом, другими источниками исторической информации (в том числе исторической картой/схемой);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2385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и составлять на его основе план, таблицу, схему;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с информацией аутентичных исторических источников и источников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с информацией из других исторических источников, делать выводы;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представлять историческую информацию в виде таблиц, графиков, схем, диаграмм;</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2385E">
        <w:rPr>
          <w:rFonts w:ascii="Times New Roman" w:hAnsi="Times New Roman"/>
          <w:color w:val="000000"/>
          <w:sz w:val="28"/>
          <w:lang w:val="ru-RU"/>
        </w:rPr>
        <w:t>в.), в том числе на региональном материале, с использованием ресурсов библиотек, музеев и других.</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2385E">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Структура предметного результата включает следующий перечень знаний и умений:</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2385E">
        <w:rPr>
          <w:rFonts w:ascii="Times New Roman" w:hAnsi="Times New Roman"/>
          <w:color w:val="000000"/>
          <w:sz w:val="28"/>
          <w:lang w:val="ru-RU"/>
        </w:rPr>
        <w:t>в.), выявлять в исторической информации попытки фальсификации истории, приводить аргументы в защиту исторической правды;</w:t>
      </w:r>
    </w:p>
    <w:p w:rsidR="00432824" w:rsidRPr="0032385E" w:rsidRDefault="008F3A90">
      <w:pPr>
        <w:spacing w:after="0" w:line="264" w:lineRule="auto"/>
        <w:ind w:firstLine="600"/>
        <w:jc w:val="both"/>
        <w:rPr>
          <w:lang w:val="ru-RU"/>
        </w:rPr>
      </w:pPr>
      <w:r w:rsidRPr="0032385E">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32824" w:rsidRPr="0032385E" w:rsidRDefault="00432824">
      <w:pPr>
        <w:rPr>
          <w:lang w:val="ru-RU"/>
        </w:rPr>
        <w:sectPr w:rsidR="00432824" w:rsidRPr="0032385E">
          <w:pgSz w:w="11906" w:h="16383"/>
          <w:pgMar w:top="1134" w:right="850" w:bottom="1134" w:left="1701" w:header="720" w:footer="720" w:gutter="0"/>
          <w:cols w:space="720"/>
        </w:sectPr>
      </w:pPr>
    </w:p>
    <w:p w:rsidR="00432824" w:rsidRDefault="008F3A90">
      <w:pPr>
        <w:spacing w:after="0"/>
        <w:ind w:left="120"/>
      </w:pPr>
      <w:bookmarkStart w:id="14" w:name="block-23574471"/>
      <w:bookmarkEnd w:id="11"/>
      <w:r>
        <w:rPr>
          <w:rFonts w:ascii="Times New Roman" w:hAnsi="Times New Roman"/>
          <w:b/>
          <w:color w:val="000000"/>
          <w:sz w:val="28"/>
        </w:rPr>
        <w:lastRenderedPageBreak/>
        <w:t xml:space="preserve">ТЕМАТИЧЕСКОЕ ПЛАНИРОВАНИЕ </w:t>
      </w:r>
    </w:p>
    <w:p w:rsidR="00432824" w:rsidRDefault="008F3A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432824">
        <w:trPr>
          <w:trHeight w:val="144"/>
          <w:tblCellSpacing w:w="20" w:type="nil"/>
        </w:trPr>
        <w:tc>
          <w:tcPr>
            <w:tcW w:w="585"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904"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Наименованиеразделов и темпрограммы</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r>
              <w:rPr>
                <w:rFonts w:ascii="Times New Roman" w:hAnsi="Times New Roman"/>
                <w:b/>
                <w:color w:val="000000"/>
                <w:sz w:val="24"/>
              </w:rPr>
              <w:t>Количествочасов</w:t>
            </w:r>
          </w:p>
        </w:tc>
        <w:tc>
          <w:tcPr>
            <w:tcW w:w="2633"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Электронные (цифровые) образовательныересурсы</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973" w:type="dxa"/>
            <w:tcMar>
              <w:top w:w="50" w:type="dxa"/>
              <w:left w:w="100" w:type="dxa"/>
            </w:tcMar>
            <w:vAlign w:val="center"/>
          </w:tcPr>
          <w:p w:rsidR="00432824" w:rsidRDefault="008F3A90">
            <w:pPr>
              <w:spacing w:after="0"/>
              <w:ind w:left="135"/>
            </w:pPr>
            <w:r>
              <w:rPr>
                <w:rFonts w:ascii="Times New Roman" w:hAnsi="Times New Roman"/>
                <w:b/>
                <w:color w:val="000000"/>
                <w:sz w:val="24"/>
              </w:rPr>
              <w:t>Всего</w:t>
            </w:r>
          </w:p>
          <w:p w:rsidR="00432824" w:rsidRDefault="00432824">
            <w:pPr>
              <w:spacing w:after="0"/>
              <w:ind w:left="135"/>
            </w:pPr>
          </w:p>
        </w:tc>
        <w:tc>
          <w:tcPr>
            <w:tcW w:w="1694" w:type="dxa"/>
            <w:tcMar>
              <w:top w:w="50" w:type="dxa"/>
              <w:left w:w="100" w:type="dxa"/>
            </w:tcMar>
            <w:vAlign w:val="center"/>
          </w:tcPr>
          <w:p w:rsidR="00432824" w:rsidRDefault="008F3A90">
            <w:pPr>
              <w:spacing w:after="0"/>
              <w:ind w:left="135"/>
            </w:pPr>
            <w:r>
              <w:rPr>
                <w:rFonts w:ascii="Times New Roman" w:hAnsi="Times New Roman"/>
                <w:b/>
                <w:color w:val="000000"/>
                <w:sz w:val="24"/>
              </w:rPr>
              <w:t>Контрольныеработы</w:t>
            </w:r>
          </w:p>
          <w:p w:rsidR="00432824" w:rsidRDefault="00432824">
            <w:pPr>
              <w:spacing w:after="0"/>
              <w:ind w:left="135"/>
            </w:pPr>
          </w:p>
        </w:tc>
        <w:tc>
          <w:tcPr>
            <w:tcW w:w="1781" w:type="dxa"/>
            <w:tcMar>
              <w:top w:w="50" w:type="dxa"/>
              <w:left w:w="100" w:type="dxa"/>
            </w:tcMar>
            <w:vAlign w:val="center"/>
          </w:tcPr>
          <w:p w:rsidR="00432824" w:rsidRDefault="008F3A90">
            <w:pPr>
              <w:spacing w:after="0"/>
              <w:ind w:left="135"/>
            </w:pPr>
            <w:r>
              <w:rPr>
                <w:rFonts w:ascii="Times New Roman" w:hAnsi="Times New Roman"/>
                <w:b/>
                <w:color w:val="000000"/>
                <w:sz w:val="24"/>
              </w:rPr>
              <w:t>Практическиеработы</w:t>
            </w:r>
          </w:p>
          <w:p w:rsidR="00432824" w:rsidRDefault="00432824">
            <w:pPr>
              <w:spacing w:after="0"/>
              <w:ind w:left="135"/>
            </w:pPr>
          </w:p>
        </w:tc>
        <w:tc>
          <w:tcPr>
            <w:tcW w:w="0" w:type="auto"/>
            <w:vMerge/>
            <w:tcBorders>
              <w:top w:val="nil"/>
            </w:tcBorders>
            <w:tcMar>
              <w:top w:w="50" w:type="dxa"/>
              <w:left w:w="100" w:type="dxa"/>
            </w:tcMa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Всеобщаяистория. 1914—1945 гг.</w:t>
            </w:r>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Раздел 1.Введение</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2.Мир накануне и годы Первой мировой войны</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Перваямироваявойна. 1914 – 1918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Раздел 3.Мир в 1918—1938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Развитие науки и культуры в 1914 – 1930-х </w:t>
            </w:r>
            <w:r w:rsidRPr="0032385E">
              <w:rPr>
                <w:rFonts w:ascii="Times New Roman" w:hAnsi="Times New Roman"/>
                <w:color w:val="000000"/>
                <w:sz w:val="24"/>
                <w:lang w:val="ru-RU"/>
              </w:rPr>
              <w:lastRenderedPageBreak/>
              <w:t>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4.Вторая мировая война. 1939 – 1945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НачалоВтороймировойвойны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sidRPr="0032385E">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ИсторияРоссии. 1914—1945 годы</w:t>
            </w:r>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Раздел 1.Россия в 1914 – 1922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1.3</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Российскаяреволюция. Февраль 1917 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1.4</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Российскаяреволюция. Октябрь 1917 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1.5</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Первыереволюционныепреобразованиябольшевиков</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1.6</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Гражданскаявойна</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1.9</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1914 – 1922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1.10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2.Советский Союз в 1920—1930-е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«Великийперелом». Индустриализация</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Коллективизациясельскогохозяйства</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2.4</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Наш край в 1920 – 1930-е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3.Великая Отечественная война. 1941—1945 гг.</w:t>
            </w: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Первыйпериодвойны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ОкончаниеВтороймировойвойны</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3.6</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1941 – 1945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585" w:type="dxa"/>
            <w:tcMar>
              <w:top w:w="50" w:type="dxa"/>
              <w:left w:w="100" w:type="dxa"/>
            </w:tcMar>
            <w:vAlign w:val="center"/>
          </w:tcPr>
          <w:p w:rsidR="00432824" w:rsidRDefault="008F3A90">
            <w:pPr>
              <w:spacing w:after="0"/>
            </w:pPr>
            <w:r>
              <w:rPr>
                <w:rFonts w:ascii="Times New Roman" w:hAnsi="Times New Roman"/>
                <w:color w:val="000000"/>
                <w:sz w:val="24"/>
              </w:rPr>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432824" w:rsidRDefault="00432824">
            <w:pPr>
              <w:spacing w:after="0"/>
              <w:ind w:left="135"/>
              <w:jc w:val="center"/>
            </w:pPr>
          </w:p>
        </w:tc>
        <w:tc>
          <w:tcPr>
            <w:tcW w:w="1781" w:type="dxa"/>
            <w:tcMar>
              <w:top w:w="50" w:type="dxa"/>
              <w:left w:w="100" w:type="dxa"/>
            </w:tcMar>
            <w:vAlign w:val="center"/>
          </w:tcPr>
          <w:p w:rsidR="00432824" w:rsidRDefault="00432824">
            <w:pPr>
              <w:spacing w:after="0"/>
              <w:ind w:left="135"/>
              <w:jc w:val="center"/>
            </w:pPr>
          </w:p>
        </w:tc>
        <w:tc>
          <w:tcPr>
            <w:tcW w:w="2633"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lastRenderedPageBreak/>
              <w:t>Итогопоразделу</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432824">
        <w:trPr>
          <w:trHeight w:val="144"/>
          <w:tblCellSpacing w:w="20" w:type="nil"/>
        </w:trPr>
        <w:tc>
          <w:tcPr>
            <w:tcW w:w="529"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464"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Наименованиеразделов и темпрограммы</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Электронные (цифровые) образовательныересурсы</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1028" w:type="dxa"/>
            <w:tcMar>
              <w:top w:w="50" w:type="dxa"/>
              <w:left w:w="100" w:type="dxa"/>
            </w:tcMar>
            <w:vAlign w:val="center"/>
          </w:tcPr>
          <w:p w:rsidR="00432824" w:rsidRDefault="008F3A90">
            <w:pPr>
              <w:spacing w:after="0"/>
              <w:ind w:left="135"/>
            </w:pPr>
            <w:r>
              <w:rPr>
                <w:rFonts w:ascii="Times New Roman" w:hAnsi="Times New Roman"/>
                <w:b/>
                <w:color w:val="000000"/>
                <w:sz w:val="24"/>
              </w:rPr>
              <w:t>Всего</w:t>
            </w:r>
          </w:p>
          <w:p w:rsidR="00432824" w:rsidRDefault="00432824">
            <w:pPr>
              <w:spacing w:after="0"/>
              <w:ind w:left="135"/>
            </w:pPr>
          </w:p>
        </w:tc>
        <w:tc>
          <w:tcPr>
            <w:tcW w:w="1759" w:type="dxa"/>
            <w:tcMar>
              <w:top w:w="50" w:type="dxa"/>
              <w:left w:w="100" w:type="dxa"/>
            </w:tcMar>
            <w:vAlign w:val="center"/>
          </w:tcPr>
          <w:p w:rsidR="00432824" w:rsidRDefault="008F3A90">
            <w:pPr>
              <w:spacing w:after="0"/>
              <w:ind w:left="135"/>
            </w:pPr>
            <w:r>
              <w:rPr>
                <w:rFonts w:ascii="Times New Roman" w:hAnsi="Times New Roman"/>
                <w:b/>
                <w:color w:val="000000"/>
                <w:sz w:val="24"/>
              </w:rPr>
              <w:t>Контрольныеработы</w:t>
            </w:r>
          </w:p>
          <w:p w:rsidR="00432824" w:rsidRDefault="00432824">
            <w:pPr>
              <w:spacing w:after="0"/>
              <w:ind w:left="135"/>
            </w:pPr>
          </w:p>
        </w:tc>
        <w:tc>
          <w:tcPr>
            <w:tcW w:w="1841" w:type="dxa"/>
            <w:tcMar>
              <w:top w:w="50" w:type="dxa"/>
              <w:left w:w="100" w:type="dxa"/>
            </w:tcMar>
            <w:vAlign w:val="center"/>
          </w:tcPr>
          <w:p w:rsidR="00432824" w:rsidRDefault="008F3A90">
            <w:pPr>
              <w:spacing w:after="0"/>
              <w:ind w:left="135"/>
            </w:pPr>
            <w:r>
              <w:rPr>
                <w:rFonts w:ascii="Times New Roman" w:hAnsi="Times New Roman"/>
                <w:b/>
                <w:color w:val="000000"/>
                <w:sz w:val="24"/>
              </w:rPr>
              <w:t>Практическиеработы</w:t>
            </w:r>
          </w:p>
          <w:p w:rsidR="00432824" w:rsidRDefault="00432824">
            <w:pPr>
              <w:spacing w:after="0"/>
              <w:ind w:left="135"/>
            </w:pPr>
          </w:p>
        </w:tc>
        <w:tc>
          <w:tcPr>
            <w:tcW w:w="0" w:type="auto"/>
            <w:vMerge/>
            <w:tcBorders>
              <w:top w:val="nil"/>
            </w:tcBorders>
            <w:tcMar>
              <w:top w:w="50" w:type="dxa"/>
              <w:left w:w="100" w:type="dxa"/>
            </w:tcMa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2385E">
              <w:rPr>
                <w:rFonts w:ascii="Times New Roman" w:hAnsi="Times New Roman"/>
                <w:b/>
                <w:color w:val="000000"/>
                <w:sz w:val="24"/>
                <w:lang w:val="ru-RU"/>
              </w:rPr>
              <w:t xml:space="preserve"> века</w:t>
            </w:r>
          </w:p>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32385E">
              <w:rPr>
                <w:rFonts w:ascii="Times New Roman" w:hAnsi="Times New Roman"/>
                <w:b/>
                <w:color w:val="000000"/>
                <w:sz w:val="24"/>
                <w:lang w:val="ru-RU"/>
              </w:rPr>
              <w:t xml:space="preserve">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2385E">
              <w:rPr>
                <w:rFonts w:ascii="Times New Roman" w:hAnsi="Times New Roman"/>
                <w:color w:val="000000"/>
                <w:sz w:val="24"/>
                <w:lang w:val="ru-RU"/>
              </w:rPr>
              <w:t xml:space="preserve">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028" w:type="dxa"/>
            <w:tcMar>
              <w:top w:w="50" w:type="dxa"/>
              <w:left w:w="100" w:type="dxa"/>
            </w:tcMar>
            <w:vAlign w:val="center"/>
          </w:tcPr>
          <w:p w:rsidR="00432824" w:rsidRPr="00C80ED9" w:rsidRDefault="00432824">
            <w:pPr>
              <w:spacing w:after="0"/>
              <w:ind w:left="135"/>
              <w:jc w:val="center"/>
              <w:rPr>
                <w:lang w:val="ru-RU"/>
              </w:rPr>
            </w:pPr>
          </w:p>
        </w:tc>
        <w:tc>
          <w:tcPr>
            <w:tcW w:w="1759" w:type="dxa"/>
            <w:tcMar>
              <w:top w:w="50" w:type="dxa"/>
              <w:left w:w="100" w:type="dxa"/>
            </w:tcMar>
            <w:vAlign w:val="center"/>
          </w:tcPr>
          <w:p w:rsidR="00432824" w:rsidRPr="00C80ED9" w:rsidRDefault="00432824">
            <w:pPr>
              <w:spacing w:after="0"/>
              <w:ind w:left="135"/>
              <w:jc w:val="center"/>
              <w:rPr>
                <w:lang w:val="ru-RU"/>
              </w:rPr>
            </w:pPr>
          </w:p>
        </w:tc>
        <w:tc>
          <w:tcPr>
            <w:tcW w:w="1841" w:type="dxa"/>
            <w:tcMar>
              <w:top w:w="50" w:type="dxa"/>
              <w:left w:w="100" w:type="dxa"/>
            </w:tcMar>
            <w:vAlign w:val="center"/>
          </w:tcPr>
          <w:p w:rsidR="00432824" w:rsidRPr="00C80ED9" w:rsidRDefault="00432824">
            <w:pPr>
              <w:spacing w:after="0"/>
              <w:ind w:left="135"/>
              <w:jc w:val="center"/>
              <w:rPr>
                <w:lang w:val="ru-RU"/>
              </w:rPr>
            </w:pPr>
          </w:p>
        </w:tc>
        <w:tc>
          <w:tcPr>
            <w:tcW w:w="2789" w:type="dxa"/>
            <w:tcMar>
              <w:top w:w="50" w:type="dxa"/>
              <w:left w:w="100" w:type="dxa"/>
            </w:tcMar>
            <w:vAlign w:val="center"/>
          </w:tcPr>
          <w:p w:rsidR="00432824" w:rsidRPr="00C80ED9"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32385E">
              <w:rPr>
                <w:rFonts w:ascii="Times New Roman" w:hAnsi="Times New Roman"/>
                <w:b/>
                <w:color w:val="000000"/>
                <w:sz w:val="24"/>
                <w:lang w:val="ru-RU"/>
              </w:rPr>
              <w:t xml:space="preserve">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32385E">
              <w:rPr>
                <w:rFonts w:ascii="Times New Roman" w:hAnsi="Times New Roman"/>
                <w:b/>
                <w:color w:val="000000"/>
                <w:sz w:val="24"/>
                <w:lang w:val="ru-RU"/>
              </w:rPr>
              <w:t xml:space="preserve"> в.</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46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w:t>
            </w:r>
            <w:r>
              <w:rPr>
                <w:rFonts w:ascii="Times New Roman" w:hAnsi="Times New Roman"/>
                <w:color w:val="000000"/>
                <w:sz w:val="24"/>
              </w:rPr>
              <w:lastRenderedPageBreak/>
              <w:t>сти</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32385E">
              <w:rPr>
                <w:rFonts w:ascii="Times New Roman" w:hAnsi="Times New Roman"/>
                <w:b/>
                <w:color w:val="000000"/>
                <w:sz w:val="24"/>
                <w:lang w:val="ru-RU"/>
              </w:rPr>
              <w:t>в.</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32385E">
              <w:rPr>
                <w:rFonts w:ascii="Times New Roman" w:hAnsi="Times New Roman"/>
                <w:b/>
                <w:color w:val="000000"/>
                <w:sz w:val="24"/>
                <w:lang w:val="ru-RU"/>
              </w:rPr>
              <w:t>в.</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5.2</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Глобальныепроблемысовременности</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sidRPr="0032385E">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6.1</w:t>
            </w:r>
          </w:p>
        </w:tc>
        <w:tc>
          <w:tcPr>
            <w:tcW w:w="246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2385E">
              <w:rPr>
                <w:rFonts w:ascii="Times New Roman" w:hAnsi="Times New Roman"/>
                <w:b/>
                <w:color w:val="000000"/>
                <w:sz w:val="24"/>
                <w:lang w:val="ru-RU"/>
              </w:rPr>
              <w:t xml:space="preserve"> века</w:t>
            </w:r>
          </w:p>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lastRenderedPageBreak/>
              <w:t>Раздел 1.Введение</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Раздел 2.СССР в 1945 – 1991 гг.</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2.1</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СССР в послевоенныегоды</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2.4</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1945 – 1991 гг.</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rsidRPr="003B6401">
        <w:trPr>
          <w:trHeight w:val="144"/>
          <w:tblCellSpacing w:w="20" w:type="nil"/>
        </w:trPr>
        <w:tc>
          <w:tcPr>
            <w:tcW w:w="0" w:type="auto"/>
            <w:gridSpan w:val="6"/>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b/>
                <w:color w:val="000000"/>
                <w:sz w:val="24"/>
                <w:lang w:val="ru-RU"/>
              </w:rPr>
              <w:t>Раздел 3.Российская Федерация в 1992 – начале 2020-х гг.</w:t>
            </w: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3.3</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1992 - 2022 гг.</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rsidRPr="003B6401">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46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432824" w:rsidRPr="001E1D4E" w:rsidRDefault="00432824">
            <w:pPr>
              <w:spacing w:after="0"/>
              <w:ind w:left="135"/>
              <w:jc w:val="center"/>
              <w:rPr>
                <w:lang w:val="ru-RU"/>
              </w:rPr>
            </w:pPr>
          </w:p>
        </w:tc>
        <w:tc>
          <w:tcPr>
            <w:tcW w:w="1759" w:type="dxa"/>
            <w:tcMar>
              <w:top w:w="50" w:type="dxa"/>
              <w:left w:w="100" w:type="dxa"/>
            </w:tcMar>
            <w:vAlign w:val="center"/>
          </w:tcPr>
          <w:p w:rsidR="00432824" w:rsidRPr="001E1D4E" w:rsidRDefault="00432824">
            <w:pPr>
              <w:spacing w:after="0"/>
              <w:ind w:left="135"/>
              <w:jc w:val="center"/>
              <w:rPr>
                <w:lang w:val="ru-RU"/>
              </w:rPr>
            </w:pPr>
          </w:p>
        </w:tc>
        <w:tc>
          <w:tcPr>
            <w:tcW w:w="1841" w:type="dxa"/>
            <w:tcMar>
              <w:top w:w="50" w:type="dxa"/>
              <w:left w:w="100" w:type="dxa"/>
            </w:tcMar>
            <w:vAlign w:val="center"/>
          </w:tcPr>
          <w:p w:rsidR="00432824" w:rsidRPr="001E1D4E" w:rsidRDefault="00432824">
            <w:pPr>
              <w:spacing w:after="0"/>
              <w:ind w:left="135"/>
              <w:jc w:val="center"/>
              <w:rPr>
                <w:lang w:val="ru-RU"/>
              </w:rPr>
            </w:pPr>
          </w:p>
        </w:tc>
        <w:tc>
          <w:tcPr>
            <w:tcW w:w="2789" w:type="dxa"/>
            <w:tcMar>
              <w:top w:w="50" w:type="dxa"/>
              <w:left w:w="100" w:type="dxa"/>
            </w:tcMar>
            <w:vAlign w:val="center"/>
          </w:tcPr>
          <w:p w:rsidR="00432824" w:rsidRPr="001E1D4E" w:rsidRDefault="00432824">
            <w:pPr>
              <w:spacing w:after="0"/>
              <w:ind w:left="135"/>
              <w:rPr>
                <w:lang w:val="ru-RU"/>
              </w:rPr>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6"/>
            <w:tcMar>
              <w:top w:w="50" w:type="dxa"/>
              <w:left w:w="100" w:type="dxa"/>
            </w:tcMar>
            <w:vAlign w:val="center"/>
          </w:tcPr>
          <w:p w:rsidR="00432824" w:rsidRDefault="008F3A90">
            <w:pPr>
              <w:spacing w:after="0"/>
              <w:ind w:left="135"/>
            </w:pPr>
            <w:r>
              <w:rPr>
                <w:rFonts w:ascii="Times New Roman" w:hAnsi="Times New Roman"/>
                <w:b/>
                <w:color w:val="000000"/>
                <w:sz w:val="24"/>
              </w:rPr>
              <w:t>Раздел 4.Итоговоеобобщение</w:t>
            </w:r>
          </w:p>
        </w:tc>
      </w:tr>
      <w:tr w:rsidR="00432824">
        <w:trPr>
          <w:trHeight w:val="144"/>
          <w:tblCellSpacing w:w="20" w:type="nil"/>
        </w:trPr>
        <w:tc>
          <w:tcPr>
            <w:tcW w:w="529"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464" w:type="dxa"/>
            <w:tcMar>
              <w:top w:w="50" w:type="dxa"/>
              <w:left w:w="100" w:type="dxa"/>
            </w:tcMar>
            <w:vAlign w:val="center"/>
          </w:tcPr>
          <w:p w:rsidR="00432824" w:rsidRDefault="008F3A90">
            <w:pPr>
              <w:spacing w:after="0"/>
              <w:ind w:left="135"/>
            </w:pPr>
            <w:r>
              <w:rPr>
                <w:rFonts w:ascii="Times New Roman" w:hAnsi="Times New Roman"/>
                <w:color w:val="000000"/>
                <w:sz w:val="24"/>
              </w:rPr>
              <w:t>Итоговоеобобщение</w:t>
            </w:r>
          </w:p>
        </w:tc>
        <w:tc>
          <w:tcPr>
            <w:tcW w:w="1028" w:type="dxa"/>
            <w:tcMar>
              <w:top w:w="50" w:type="dxa"/>
              <w:left w:w="100" w:type="dxa"/>
            </w:tcMar>
            <w:vAlign w:val="center"/>
          </w:tcPr>
          <w:p w:rsidR="00432824" w:rsidRDefault="00432824">
            <w:pPr>
              <w:spacing w:after="0"/>
              <w:ind w:left="135"/>
              <w:jc w:val="center"/>
            </w:pPr>
          </w:p>
        </w:tc>
        <w:tc>
          <w:tcPr>
            <w:tcW w:w="1759" w:type="dxa"/>
            <w:tcMar>
              <w:top w:w="50" w:type="dxa"/>
              <w:left w:w="100" w:type="dxa"/>
            </w:tcMar>
            <w:vAlign w:val="center"/>
          </w:tcPr>
          <w:p w:rsidR="00432824" w:rsidRDefault="00432824">
            <w:pPr>
              <w:spacing w:after="0"/>
              <w:ind w:left="135"/>
              <w:jc w:val="center"/>
            </w:pPr>
          </w:p>
        </w:tc>
        <w:tc>
          <w:tcPr>
            <w:tcW w:w="1841" w:type="dxa"/>
            <w:tcMar>
              <w:top w:w="50" w:type="dxa"/>
              <w:left w:w="100" w:type="dxa"/>
            </w:tcMar>
            <w:vAlign w:val="center"/>
          </w:tcPr>
          <w:p w:rsidR="00432824" w:rsidRDefault="00432824">
            <w:pPr>
              <w:spacing w:after="0"/>
              <w:ind w:left="135"/>
              <w:jc w:val="center"/>
            </w:pPr>
          </w:p>
        </w:tc>
        <w:tc>
          <w:tcPr>
            <w:tcW w:w="2789" w:type="dxa"/>
            <w:tcMar>
              <w:top w:w="50" w:type="dxa"/>
              <w:left w:w="100" w:type="dxa"/>
            </w:tcMar>
            <w:vAlign w:val="center"/>
          </w:tcPr>
          <w:p w:rsidR="00432824" w:rsidRDefault="00432824">
            <w:pPr>
              <w:spacing w:after="0"/>
              <w:ind w:left="135"/>
            </w:pPr>
          </w:p>
        </w:tc>
      </w:tr>
      <w:tr w:rsidR="00432824">
        <w:trPr>
          <w:trHeight w:val="144"/>
          <w:tblCellSpacing w:w="20" w:type="nil"/>
        </w:trPr>
        <w:tc>
          <w:tcPr>
            <w:tcW w:w="0" w:type="auto"/>
            <w:gridSpan w:val="2"/>
            <w:tcMar>
              <w:top w:w="50" w:type="dxa"/>
              <w:left w:w="100" w:type="dxa"/>
            </w:tcMar>
            <w:vAlign w:val="center"/>
          </w:tcPr>
          <w:p w:rsidR="00432824" w:rsidRDefault="008F3A90">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32824" w:rsidRDefault="00432824">
            <w:pPr>
              <w:spacing w:after="0"/>
              <w:ind w:left="135"/>
              <w:jc w:val="center"/>
            </w:pPr>
          </w:p>
        </w:tc>
        <w:tc>
          <w:tcPr>
            <w:tcW w:w="0" w:type="auto"/>
            <w:gridSpan w:val="3"/>
            <w:tcMar>
              <w:top w:w="50" w:type="dxa"/>
              <w:left w:w="100" w:type="dxa"/>
            </w:tcMar>
            <w:vAlign w:val="center"/>
          </w:tcPr>
          <w:p w:rsidR="00432824" w:rsidRDefault="00432824"/>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ОБЩЕЕ КОЛИЧЕСТВО ЧАСОВ ПО </w:t>
            </w:r>
            <w:r w:rsidRPr="0032385E">
              <w:rPr>
                <w:rFonts w:ascii="Times New Roman" w:hAnsi="Times New Roman"/>
                <w:color w:val="000000"/>
                <w:sz w:val="24"/>
                <w:lang w:val="ru-RU"/>
              </w:rPr>
              <w:lastRenderedPageBreak/>
              <w:t>ПРОГРАММЕ</w:t>
            </w:r>
          </w:p>
        </w:tc>
        <w:tc>
          <w:tcPr>
            <w:tcW w:w="1615" w:type="dxa"/>
            <w:tcMar>
              <w:top w:w="50" w:type="dxa"/>
              <w:left w:w="100" w:type="dxa"/>
            </w:tcMar>
            <w:vAlign w:val="center"/>
          </w:tcPr>
          <w:p w:rsidR="00432824" w:rsidRDefault="00854FD8">
            <w:pPr>
              <w:spacing w:after="0"/>
              <w:ind w:left="135"/>
              <w:jc w:val="center"/>
            </w:pPr>
            <w:r>
              <w:rPr>
                <w:rFonts w:ascii="Times New Roman" w:hAnsi="Times New Roman"/>
                <w:color w:val="000000"/>
                <w:sz w:val="24"/>
                <w:lang w:val="ru-RU"/>
              </w:rPr>
              <w:lastRenderedPageBreak/>
              <w:t>102</w:t>
            </w:r>
          </w:p>
        </w:tc>
        <w:tc>
          <w:tcPr>
            <w:tcW w:w="17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bookmarkStart w:id="15" w:name="block-23574475"/>
      <w:bookmarkEnd w:id="14"/>
      <w:r>
        <w:rPr>
          <w:rFonts w:ascii="Times New Roman" w:hAnsi="Times New Roman"/>
          <w:b/>
          <w:color w:val="000000"/>
          <w:sz w:val="28"/>
        </w:rPr>
        <w:lastRenderedPageBreak/>
        <w:t xml:space="preserve"> ПОУРОЧНОЕ ПЛАНИРОВАНИЕ </w:t>
      </w:r>
    </w:p>
    <w:p w:rsidR="00432824" w:rsidRDefault="008F3A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432824">
        <w:trPr>
          <w:trHeight w:val="144"/>
          <w:tblCellSpacing w:w="20" w:type="nil"/>
        </w:trPr>
        <w:tc>
          <w:tcPr>
            <w:tcW w:w="394"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 xml:space="preserve">№ п/п </w:t>
            </w:r>
          </w:p>
          <w:p w:rsidR="00432824" w:rsidRDefault="00432824">
            <w:pPr>
              <w:spacing w:after="0"/>
              <w:ind w:left="135"/>
            </w:pPr>
          </w:p>
        </w:tc>
        <w:tc>
          <w:tcPr>
            <w:tcW w:w="2904"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Темаурока</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r>
              <w:rPr>
                <w:rFonts w:ascii="Times New Roman" w:hAnsi="Times New Roman"/>
                <w:b/>
                <w:color w:val="000000"/>
                <w:sz w:val="24"/>
              </w:rPr>
              <w:t>Количествочасов</w:t>
            </w:r>
          </w:p>
        </w:tc>
        <w:tc>
          <w:tcPr>
            <w:tcW w:w="1180"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Датаизучения</w:t>
            </w:r>
          </w:p>
          <w:p w:rsidR="00432824" w:rsidRDefault="00432824">
            <w:pPr>
              <w:spacing w:after="0"/>
              <w:ind w:left="135"/>
            </w:pPr>
          </w:p>
        </w:tc>
        <w:tc>
          <w:tcPr>
            <w:tcW w:w="2011"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Электронныецифровыеобразовательныересурсы</w:t>
            </w:r>
          </w:p>
          <w:p w:rsidR="00432824" w:rsidRDefault="00432824">
            <w:pPr>
              <w:spacing w:after="0"/>
              <w:ind w:left="135"/>
            </w:pPr>
          </w:p>
        </w:tc>
      </w:tr>
      <w:tr w:rsidR="00432824">
        <w:trPr>
          <w:trHeight w:val="144"/>
          <w:tblCellSpacing w:w="20" w:type="nil"/>
        </w:trPr>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c>
          <w:tcPr>
            <w:tcW w:w="859" w:type="dxa"/>
            <w:tcMar>
              <w:top w:w="50" w:type="dxa"/>
              <w:left w:w="100" w:type="dxa"/>
            </w:tcMar>
            <w:vAlign w:val="center"/>
          </w:tcPr>
          <w:p w:rsidR="00432824" w:rsidRDefault="008F3A90">
            <w:pPr>
              <w:spacing w:after="0"/>
              <w:ind w:left="135"/>
            </w:pPr>
            <w:r>
              <w:rPr>
                <w:rFonts w:ascii="Times New Roman" w:hAnsi="Times New Roman"/>
                <w:b/>
                <w:color w:val="000000"/>
                <w:sz w:val="24"/>
              </w:rPr>
              <w:t>Всего</w:t>
            </w:r>
          </w:p>
          <w:p w:rsidR="00432824" w:rsidRDefault="00432824">
            <w:pPr>
              <w:spacing w:after="0"/>
              <w:ind w:left="135"/>
            </w:pPr>
          </w:p>
        </w:tc>
        <w:tc>
          <w:tcPr>
            <w:tcW w:w="1562" w:type="dxa"/>
            <w:tcMar>
              <w:top w:w="50" w:type="dxa"/>
              <w:left w:w="100" w:type="dxa"/>
            </w:tcMar>
            <w:vAlign w:val="center"/>
          </w:tcPr>
          <w:p w:rsidR="00432824" w:rsidRDefault="008F3A90">
            <w:pPr>
              <w:spacing w:after="0"/>
              <w:ind w:left="135"/>
            </w:pPr>
            <w:r>
              <w:rPr>
                <w:rFonts w:ascii="Times New Roman" w:hAnsi="Times New Roman"/>
                <w:b/>
                <w:color w:val="000000"/>
                <w:sz w:val="24"/>
              </w:rPr>
              <w:t>Контрольныеработы</w:t>
            </w:r>
          </w:p>
          <w:p w:rsidR="00432824" w:rsidRDefault="00432824">
            <w:pPr>
              <w:spacing w:after="0"/>
              <w:ind w:left="135"/>
            </w:pPr>
          </w:p>
        </w:tc>
        <w:tc>
          <w:tcPr>
            <w:tcW w:w="1659" w:type="dxa"/>
            <w:tcMar>
              <w:top w:w="50" w:type="dxa"/>
              <w:left w:w="100" w:type="dxa"/>
            </w:tcMar>
            <w:vAlign w:val="center"/>
          </w:tcPr>
          <w:p w:rsidR="00432824" w:rsidRDefault="008F3A90">
            <w:pPr>
              <w:spacing w:after="0"/>
              <w:ind w:left="135"/>
            </w:pPr>
            <w:r>
              <w:rPr>
                <w:rFonts w:ascii="Times New Roman" w:hAnsi="Times New Roman"/>
                <w:b/>
                <w:color w:val="000000"/>
                <w:sz w:val="24"/>
              </w:rPr>
              <w:t>Практическиеработы</w:t>
            </w:r>
          </w:p>
          <w:p w:rsidR="00432824" w:rsidRDefault="00432824">
            <w:pPr>
              <w:spacing w:after="0"/>
              <w:ind w:left="135"/>
            </w:pPr>
          </w:p>
        </w:tc>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Великая депрессия. </w:t>
            </w:r>
            <w:r w:rsidRPr="0032385E">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11</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Гражданскаявойна в Испании</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19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Начало Великой Отечественной </w:t>
            </w:r>
            <w:r w:rsidRPr="0032385E">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23</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28</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Российскаяреволюция. Февраль 1917 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29</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Российскаяреволюция. Октябрь 1917 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30</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Первыереволюционныепреобразованиябольшевиков</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31</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Экономическаяполитикасоветскойвласти</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НафронтахГражданскойвойны.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36</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1914 – 1922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38</w:t>
            </w:r>
          </w:p>
        </w:tc>
        <w:tc>
          <w:tcPr>
            <w:tcW w:w="2904"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39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44</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«Великийперелом». Индустриализация</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Коллективизациясельскогохозяйства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47</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49</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Советскоеискусство 1930-х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Наш край в 1920 –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55</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НачалоВеликойОтечественнойвойны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57</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Фронтзалиниейфронта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58</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Единствофронта и тыла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59</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Сталинградская битва. Начало </w:t>
            </w:r>
            <w:r w:rsidRPr="0032385E">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61</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62</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63</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64</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65</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66</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67</w:t>
            </w:r>
          </w:p>
        </w:tc>
        <w:tc>
          <w:tcPr>
            <w:tcW w:w="2904"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1941 – 1945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394" w:type="dxa"/>
            <w:tcMar>
              <w:top w:w="50" w:type="dxa"/>
              <w:left w:w="100" w:type="dxa"/>
            </w:tcMar>
            <w:vAlign w:val="center"/>
          </w:tcPr>
          <w:p w:rsidR="00432824" w:rsidRDefault="008F3A90">
            <w:pPr>
              <w:spacing w:after="0"/>
            </w:pPr>
            <w:r>
              <w:rPr>
                <w:rFonts w:ascii="Times New Roman" w:hAnsi="Times New Roman"/>
                <w:color w:val="000000"/>
                <w:sz w:val="24"/>
              </w:rPr>
              <w:t>68</w:t>
            </w:r>
          </w:p>
        </w:tc>
        <w:tc>
          <w:tcPr>
            <w:tcW w:w="2904"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432824" w:rsidRDefault="00432824">
            <w:pPr>
              <w:spacing w:after="0"/>
              <w:ind w:left="135"/>
              <w:jc w:val="center"/>
            </w:pPr>
          </w:p>
        </w:tc>
        <w:tc>
          <w:tcPr>
            <w:tcW w:w="1659" w:type="dxa"/>
            <w:tcMar>
              <w:top w:w="50" w:type="dxa"/>
              <w:left w:w="100" w:type="dxa"/>
            </w:tcMar>
            <w:vAlign w:val="center"/>
          </w:tcPr>
          <w:p w:rsidR="00432824" w:rsidRDefault="00432824">
            <w:pPr>
              <w:spacing w:after="0"/>
              <w:ind w:left="135"/>
              <w:jc w:val="center"/>
            </w:pPr>
          </w:p>
        </w:tc>
        <w:tc>
          <w:tcPr>
            <w:tcW w:w="1180" w:type="dxa"/>
            <w:tcMar>
              <w:top w:w="50" w:type="dxa"/>
              <w:left w:w="100" w:type="dxa"/>
            </w:tcMar>
            <w:vAlign w:val="center"/>
          </w:tcPr>
          <w:p w:rsidR="00432824" w:rsidRDefault="00432824">
            <w:pPr>
              <w:spacing w:after="0"/>
              <w:ind w:left="135"/>
            </w:pPr>
          </w:p>
        </w:tc>
        <w:tc>
          <w:tcPr>
            <w:tcW w:w="2011" w:type="dxa"/>
            <w:tcMar>
              <w:top w:w="50" w:type="dxa"/>
              <w:left w:w="100" w:type="dxa"/>
            </w:tcMar>
            <w:vAlign w:val="center"/>
          </w:tcPr>
          <w:p w:rsidR="00432824" w:rsidRDefault="008F3A90">
            <w:pPr>
              <w:spacing w:after="0"/>
              <w:ind w:left="135"/>
            </w:pPr>
            <w:r>
              <w:rPr>
                <w:rFonts w:ascii="Times New Roman" w:hAnsi="Times New Roman"/>
                <w:color w:val="000000"/>
                <w:sz w:val="24"/>
              </w:rPr>
              <w:t>Поледлясвободноговвода</w:t>
            </w:r>
          </w:p>
        </w:tc>
      </w:tr>
      <w:tr w:rsidR="00432824">
        <w:trPr>
          <w:trHeight w:val="144"/>
          <w:tblCellSpacing w:w="20" w:type="nil"/>
        </w:trPr>
        <w:tc>
          <w:tcPr>
            <w:tcW w:w="0" w:type="auto"/>
            <w:gridSpan w:val="2"/>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432824" w:rsidTr="000E5345">
        <w:trPr>
          <w:trHeight w:val="144"/>
          <w:tblCellSpacing w:w="20" w:type="nil"/>
        </w:trPr>
        <w:tc>
          <w:tcPr>
            <w:tcW w:w="1044" w:type="dxa"/>
            <w:vMerge w:val="restart"/>
            <w:tcMar>
              <w:top w:w="50" w:type="dxa"/>
              <w:left w:w="100" w:type="dxa"/>
            </w:tcMar>
            <w:vAlign w:val="center"/>
          </w:tcPr>
          <w:p w:rsidR="00432824" w:rsidRPr="004A649A" w:rsidRDefault="008F3A90" w:rsidP="004A649A">
            <w:pPr>
              <w:spacing w:after="0"/>
              <w:ind w:left="135"/>
              <w:jc w:val="center"/>
              <w:rPr>
                <w:rFonts w:ascii="Times New Roman" w:hAnsi="Times New Roman" w:cs="Times New Roman"/>
              </w:rPr>
            </w:pPr>
            <w:r w:rsidRPr="004A649A">
              <w:rPr>
                <w:rFonts w:ascii="Times New Roman" w:hAnsi="Times New Roman" w:cs="Times New Roman"/>
                <w:b/>
                <w:color w:val="000000"/>
                <w:sz w:val="24"/>
              </w:rPr>
              <w:t>№ п/п</w:t>
            </w:r>
          </w:p>
          <w:p w:rsidR="00432824" w:rsidRPr="004A649A" w:rsidRDefault="00432824" w:rsidP="004A649A">
            <w:pPr>
              <w:spacing w:after="0"/>
              <w:ind w:left="135"/>
              <w:jc w:val="center"/>
              <w:rPr>
                <w:rFonts w:ascii="Times New Roman" w:hAnsi="Times New Roman" w:cs="Times New Roman"/>
              </w:rPr>
            </w:pPr>
          </w:p>
        </w:tc>
        <w:tc>
          <w:tcPr>
            <w:tcW w:w="4415"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Темаурока</w:t>
            </w:r>
          </w:p>
          <w:p w:rsidR="00432824" w:rsidRDefault="00432824">
            <w:pPr>
              <w:spacing w:after="0"/>
              <w:ind w:left="135"/>
            </w:pPr>
          </w:p>
        </w:tc>
        <w:tc>
          <w:tcPr>
            <w:tcW w:w="0" w:type="auto"/>
            <w:gridSpan w:val="3"/>
            <w:tcMar>
              <w:top w:w="50" w:type="dxa"/>
              <w:left w:w="100" w:type="dxa"/>
            </w:tcMar>
            <w:vAlign w:val="center"/>
          </w:tcPr>
          <w:p w:rsidR="00432824" w:rsidRDefault="008F3A90">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Датаизучения</w:t>
            </w:r>
          </w:p>
          <w:p w:rsidR="00432824" w:rsidRDefault="00432824">
            <w:pPr>
              <w:spacing w:after="0"/>
              <w:ind w:left="135"/>
            </w:pPr>
          </w:p>
        </w:tc>
        <w:tc>
          <w:tcPr>
            <w:tcW w:w="2221" w:type="dxa"/>
            <w:vMerge w:val="restart"/>
            <w:tcMar>
              <w:top w:w="50" w:type="dxa"/>
              <w:left w:w="100" w:type="dxa"/>
            </w:tcMar>
            <w:vAlign w:val="center"/>
          </w:tcPr>
          <w:p w:rsidR="00432824" w:rsidRDefault="008F3A90">
            <w:pPr>
              <w:spacing w:after="0"/>
              <w:ind w:left="135"/>
            </w:pPr>
            <w:r>
              <w:rPr>
                <w:rFonts w:ascii="Times New Roman" w:hAnsi="Times New Roman"/>
                <w:b/>
                <w:color w:val="000000"/>
                <w:sz w:val="24"/>
              </w:rPr>
              <w:t>Электронныецифровыеобразовательныересурсы</w:t>
            </w:r>
          </w:p>
          <w:p w:rsidR="00432824" w:rsidRDefault="00432824">
            <w:pPr>
              <w:spacing w:after="0"/>
              <w:ind w:left="135"/>
            </w:pPr>
          </w:p>
        </w:tc>
      </w:tr>
      <w:tr w:rsidR="00432824" w:rsidTr="000E5345">
        <w:trPr>
          <w:trHeight w:val="144"/>
          <w:tblCellSpacing w:w="20" w:type="nil"/>
        </w:trPr>
        <w:tc>
          <w:tcPr>
            <w:tcW w:w="0" w:type="auto"/>
            <w:vMerge/>
            <w:tcBorders>
              <w:top w:val="nil"/>
            </w:tcBorders>
            <w:tcMar>
              <w:top w:w="50" w:type="dxa"/>
              <w:left w:w="100" w:type="dxa"/>
            </w:tcMar>
          </w:tcPr>
          <w:p w:rsidR="00432824" w:rsidRPr="004A649A" w:rsidRDefault="00432824" w:rsidP="004A649A">
            <w:pPr>
              <w:jc w:val="center"/>
              <w:rPr>
                <w:rFonts w:ascii="Times New Roman" w:hAnsi="Times New Roman" w:cs="Times New Roman"/>
              </w:rPr>
            </w:pPr>
          </w:p>
        </w:tc>
        <w:tc>
          <w:tcPr>
            <w:tcW w:w="0" w:type="auto"/>
            <w:vMerge/>
            <w:tcBorders>
              <w:top w:val="nil"/>
            </w:tcBorders>
            <w:tcMar>
              <w:top w:w="50" w:type="dxa"/>
              <w:left w:w="100" w:type="dxa"/>
            </w:tcMar>
          </w:tcPr>
          <w:p w:rsidR="00432824" w:rsidRDefault="00432824"/>
        </w:tc>
        <w:tc>
          <w:tcPr>
            <w:tcW w:w="1262" w:type="dxa"/>
            <w:tcMar>
              <w:top w:w="50" w:type="dxa"/>
              <w:left w:w="100" w:type="dxa"/>
            </w:tcMar>
            <w:vAlign w:val="center"/>
          </w:tcPr>
          <w:p w:rsidR="00432824" w:rsidRDefault="008F3A90">
            <w:pPr>
              <w:spacing w:after="0"/>
              <w:ind w:left="135"/>
            </w:pPr>
            <w:r>
              <w:rPr>
                <w:rFonts w:ascii="Times New Roman" w:hAnsi="Times New Roman"/>
                <w:b/>
                <w:color w:val="000000"/>
                <w:sz w:val="24"/>
              </w:rPr>
              <w:t>Всего</w:t>
            </w:r>
          </w:p>
          <w:p w:rsidR="00432824" w:rsidRDefault="00432824">
            <w:pPr>
              <w:spacing w:after="0"/>
              <w:ind w:left="135"/>
            </w:pPr>
          </w:p>
        </w:tc>
        <w:tc>
          <w:tcPr>
            <w:tcW w:w="1841" w:type="dxa"/>
            <w:tcMar>
              <w:top w:w="50" w:type="dxa"/>
              <w:left w:w="100" w:type="dxa"/>
            </w:tcMar>
            <w:vAlign w:val="center"/>
          </w:tcPr>
          <w:p w:rsidR="00432824" w:rsidRDefault="008F3A90">
            <w:pPr>
              <w:spacing w:after="0"/>
              <w:ind w:left="135"/>
            </w:pPr>
            <w:r>
              <w:rPr>
                <w:rFonts w:ascii="Times New Roman" w:hAnsi="Times New Roman"/>
                <w:b/>
                <w:color w:val="000000"/>
                <w:sz w:val="24"/>
              </w:rPr>
              <w:t>Контрольныеработы</w:t>
            </w:r>
          </w:p>
          <w:p w:rsidR="00432824" w:rsidRDefault="00432824">
            <w:pPr>
              <w:spacing w:after="0"/>
              <w:ind w:left="135"/>
            </w:pPr>
          </w:p>
        </w:tc>
        <w:tc>
          <w:tcPr>
            <w:tcW w:w="1910" w:type="dxa"/>
            <w:tcMar>
              <w:top w:w="50" w:type="dxa"/>
              <w:left w:w="100" w:type="dxa"/>
            </w:tcMar>
            <w:vAlign w:val="center"/>
          </w:tcPr>
          <w:p w:rsidR="00432824" w:rsidRDefault="008F3A90">
            <w:pPr>
              <w:spacing w:after="0"/>
              <w:ind w:left="135"/>
            </w:pPr>
            <w:r>
              <w:rPr>
                <w:rFonts w:ascii="Times New Roman" w:hAnsi="Times New Roman"/>
                <w:b/>
                <w:color w:val="000000"/>
                <w:sz w:val="24"/>
              </w:rPr>
              <w:t>Практическиеработы</w:t>
            </w:r>
          </w:p>
          <w:p w:rsidR="00432824" w:rsidRDefault="00432824">
            <w:pPr>
              <w:spacing w:after="0"/>
              <w:ind w:left="135"/>
            </w:pPr>
          </w:p>
        </w:tc>
        <w:tc>
          <w:tcPr>
            <w:tcW w:w="0" w:type="auto"/>
            <w:vMerge/>
            <w:tcBorders>
              <w:top w:val="nil"/>
            </w:tcBorders>
            <w:tcMar>
              <w:top w:w="50" w:type="dxa"/>
              <w:left w:w="100" w:type="dxa"/>
            </w:tcMar>
          </w:tcPr>
          <w:p w:rsidR="00432824" w:rsidRDefault="00432824"/>
        </w:tc>
        <w:tc>
          <w:tcPr>
            <w:tcW w:w="0" w:type="auto"/>
            <w:vMerge/>
            <w:tcBorders>
              <w:top w:val="nil"/>
            </w:tcBorders>
            <w:tcMar>
              <w:top w:w="50" w:type="dxa"/>
              <w:left w:w="100" w:type="dxa"/>
            </w:tcMar>
          </w:tcPr>
          <w:p w:rsidR="00432824" w:rsidRDefault="00432824"/>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sidRPr="004A649A">
              <w:rPr>
                <w:rFonts w:ascii="Times New Roman" w:hAnsi="Times New Roman" w:cs="Times New Roman"/>
                <w:lang w:val="ru-RU"/>
              </w:rPr>
              <w:t>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2385E">
              <w:rPr>
                <w:rFonts w:ascii="Times New Roman" w:hAnsi="Times New Roman"/>
                <w:color w:val="000000"/>
                <w:sz w:val="24"/>
                <w:lang w:val="ru-RU"/>
              </w:rPr>
              <w:t xml:space="preserve">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Начало холодной войны и формирование биполярной системы</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3</w:t>
            </w:r>
          </w:p>
        </w:tc>
        <w:tc>
          <w:tcPr>
            <w:tcW w:w="4415" w:type="dxa"/>
            <w:tcMar>
              <w:top w:w="50" w:type="dxa"/>
              <w:left w:w="100" w:type="dxa"/>
            </w:tcMar>
            <w:vAlign w:val="center"/>
          </w:tcPr>
          <w:p w:rsidR="0009102E" w:rsidRPr="0032385E" w:rsidRDefault="00813751">
            <w:pPr>
              <w:spacing w:after="0"/>
              <w:ind w:left="135"/>
              <w:rPr>
                <w:rFonts w:ascii="Times New Roman" w:hAnsi="Times New Roman"/>
                <w:color w:val="000000"/>
                <w:sz w:val="24"/>
                <w:lang w:val="ru-RU"/>
              </w:rPr>
            </w:pPr>
            <w:r w:rsidRPr="0032385E">
              <w:rPr>
                <w:rFonts w:ascii="Times New Roman" w:hAnsi="Times New Roman"/>
                <w:color w:val="000000"/>
                <w:sz w:val="24"/>
                <w:lang w:val="ru-RU"/>
              </w:rPr>
              <w:t>Начало холодной войны и формирование биполярной системы</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13751" w:rsidRDefault="0009102E">
            <w:pPr>
              <w:spacing w:after="0"/>
              <w:ind w:left="135"/>
              <w:jc w:val="center"/>
              <w:rPr>
                <w:lang w:val="ru-RU"/>
              </w:rPr>
            </w:pPr>
          </w:p>
        </w:tc>
        <w:tc>
          <w:tcPr>
            <w:tcW w:w="1910" w:type="dxa"/>
            <w:tcMar>
              <w:top w:w="50" w:type="dxa"/>
              <w:left w:w="100" w:type="dxa"/>
            </w:tcMar>
            <w:vAlign w:val="center"/>
          </w:tcPr>
          <w:p w:rsidR="0009102E" w:rsidRPr="00813751" w:rsidRDefault="0009102E">
            <w:pPr>
              <w:spacing w:after="0"/>
              <w:ind w:left="135"/>
              <w:jc w:val="center"/>
              <w:rPr>
                <w:lang w:val="ru-RU"/>
              </w:rPr>
            </w:pPr>
          </w:p>
        </w:tc>
        <w:tc>
          <w:tcPr>
            <w:tcW w:w="1347" w:type="dxa"/>
            <w:tcMar>
              <w:top w:w="50" w:type="dxa"/>
              <w:left w:w="100" w:type="dxa"/>
            </w:tcMar>
            <w:vAlign w:val="center"/>
          </w:tcPr>
          <w:p w:rsidR="0009102E" w:rsidRPr="00813751" w:rsidRDefault="0009102E">
            <w:pPr>
              <w:spacing w:after="0"/>
              <w:ind w:left="135"/>
              <w:rPr>
                <w:lang w:val="ru-RU"/>
              </w:rPr>
            </w:pPr>
          </w:p>
        </w:tc>
        <w:tc>
          <w:tcPr>
            <w:tcW w:w="2221" w:type="dxa"/>
            <w:tcMar>
              <w:top w:w="50" w:type="dxa"/>
              <w:left w:w="100" w:type="dxa"/>
            </w:tcMar>
            <w:vAlign w:val="center"/>
          </w:tcPr>
          <w:p w:rsidR="0009102E" w:rsidRPr="00813751"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США и страны Западной Европы во второй половине ХХ 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США и страны Западной Европы во второй половине ХХ 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w:t>
            </w:r>
          </w:p>
        </w:tc>
        <w:tc>
          <w:tcPr>
            <w:tcW w:w="4415" w:type="dxa"/>
            <w:tcMar>
              <w:top w:w="50" w:type="dxa"/>
              <w:left w:w="100" w:type="dxa"/>
            </w:tcMar>
            <w:vAlign w:val="center"/>
          </w:tcPr>
          <w:p w:rsidR="0009102E" w:rsidRPr="0032385E" w:rsidRDefault="00813751">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13751" w:rsidRDefault="0009102E">
            <w:pPr>
              <w:spacing w:after="0"/>
              <w:ind w:left="135"/>
              <w:jc w:val="center"/>
              <w:rPr>
                <w:lang w:val="ru-RU"/>
              </w:rPr>
            </w:pPr>
          </w:p>
        </w:tc>
        <w:tc>
          <w:tcPr>
            <w:tcW w:w="1910" w:type="dxa"/>
            <w:tcMar>
              <w:top w:w="50" w:type="dxa"/>
              <w:left w:w="100" w:type="dxa"/>
            </w:tcMar>
            <w:vAlign w:val="center"/>
          </w:tcPr>
          <w:p w:rsidR="0009102E" w:rsidRPr="00813751" w:rsidRDefault="0009102E">
            <w:pPr>
              <w:spacing w:after="0"/>
              <w:ind w:left="135"/>
              <w:jc w:val="center"/>
              <w:rPr>
                <w:lang w:val="ru-RU"/>
              </w:rPr>
            </w:pPr>
          </w:p>
        </w:tc>
        <w:tc>
          <w:tcPr>
            <w:tcW w:w="1347" w:type="dxa"/>
            <w:tcMar>
              <w:top w:w="50" w:type="dxa"/>
              <w:left w:w="100" w:type="dxa"/>
            </w:tcMar>
            <w:vAlign w:val="center"/>
          </w:tcPr>
          <w:p w:rsidR="0009102E" w:rsidRPr="00813751" w:rsidRDefault="0009102E">
            <w:pPr>
              <w:spacing w:after="0"/>
              <w:ind w:left="135"/>
              <w:rPr>
                <w:lang w:val="ru-RU"/>
              </w:rPr>
            </w:pPr>
          </w:p>
        </w:tc>
        <w:tc>
          <w:tcPr>
            <w:tcW w:w="2221" w:type="dxa"/>
            <w:tcMar>
              <w:top w:w="50" w:type="dxa"/>
              <w:left w:w="100" w:type="dxa"/>
            </w:tcMar>
            <w:vAlign w:val="center"/>
          </w:tcPr>
          <w:p w:rsidR="0009102E" w:rsidRPr="00813751"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10</w:t>
            </w:r>
          </w:p>
        </w:tc>
        <w:tc>
          <w:tcPr>
            <w:tcW w:w="4415" w:type="dxa"/>
            <w:tcMar>
              <w:top w:w="50" w:type="dxa"/>
              <w:left w:w="100" w:type="dxa"/>
            </w:tcMar>
            <w:vAlign w:val="center"/>
          </w:tcPr>
          <w:p w:rsidR="000E5345" w:rsidRPr="0032385E" w:rsidRDefault="000E5345" w:rsidP="000E5345">
            <w:pPr>
              <w:spacing w:after="0"/>
              <w:ind w:left="135"/>
              <w:rPr>
                <w:rFonts w:ascii="Times New Roman" w:hAnsi="Times New Roman"/>
                <w:color w:val="000000"/>
                <w:sz w:val="24"/>
                <w:lang w:val="ru-RU"/>
              </w:rPr>
            </w:pPr>
            <w:r>
              <w:rPr>
                <w:rFonts w:ascii="Times New Roman" w:hAnsi="Times New Roman"/>
                <w:color w:val="000000"/>
                <w:sz w:val="24"/>
                <w:lang w:val="ru-RU"/>
              </w:rPr>
              <w:t>Тестирование</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Default="0009102E">
            <w:pPr>
              <w:spacing w:after="0"/>
              <w:ind w:left="135"/>
              <w:jc w:val="center"/>
            </w:pPr>
          </w:p>
        </w:tc>
        <w:tc>
          <w:tcPr>
            <w:tcW w:w="1910" w:type="dxa"/>
            <w:tcMar>
              <w:top w:w="50" w:type="dxa"/>
              <w:left w:w="100" w:type="dxa"/>
            </w:tcMar>
            <w:vAlign w:val="center"/>
          </w:tcPr>
          <w:p w:rsidR="0009102E" w:rsidRDefault="0009102E">
            <w:pPr>
              <w:spacing w:after="0"/>
              <w:ind w:left="135"/>
              <w:jc w:val="center"/>
            </w:pPr>
          </w:p>
        </w:tc>
        <w:tc>
          <w:tcPr>
            <w:tcW w:w="1347" w:type="dxa"/>
            <w:tcMar>
              <w:top w:w="50" w:type="dxa"/>
              <w:left w:w="100" w:type="dxa"/>
            </w:tcMar>
            <w:vAlign w:val="center"/>
          </w:tcPr>
          <w:p w:rsidR="0009102E" w:rsidRDefault="0009102E">
            <w:pPr>
              <w:spacing w:after="0"/>
              <w:ind w:left="135"/>
            </w:pPr>
          </w:p>
        </w:tc>
        <w:tc>
          <w:tcPr>
            <w:tcW w:w="2221" w:type="dxa"/>
            <w:tcMar>
              <w:top w:w="50" w:type="dxa"/>
              <w:left w:w="100" w:type="dxa"/>
            </w:tcMar>
            <w:vAlign w:val="center"/>
          </w:tcPr>
          <w:p w:rsidR="0009102E" w:rsidRDefault="0009102E">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Восточной и Юго-Восточной Азии в 1940 – 1970-х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12</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Восточной и Юго-Восточной Азии в 1940 – 1970-х гг.</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Азии: социалистический выбор развития</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14</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Азии: социалистический выбор развития</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16</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Страны Южной и Юго-Восточной Азии во второй половине ХХ в. – начале </w:t>
            </w:r>
            <w:r w:rsidRPr="0032385E">
              <w:rPr>
                <w:rFonts w:ascii="Times New Roman" w:hAnsi="Times New Roman"/>
                <w:color w:val="000000"/>
                <w:sz w:val="24"/>
                <w:lang w:val="ru-RU"/>
              </w:rPr>
              <w:lastRenderedPageBreak/>
              <w:t>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18</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19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20</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21</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Освобождениеотколониальнойзависимости</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22</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Освобождениеотколониальнойзависимости</w:t>
            </w:r>
          </w:p>
        </w:tc>
        <w:tc>
          <w:tcPr>
            <w:tcW w:w="1262" w:type="dxa"/>
            <w:tcMar>
              <w:top w:w="50" w:type="dxa"/>
              <w:left w:w="100" w:type="dxa"/>
            </w:tcMar>
            <w:vAlign w:val="center"/>
          </w:tcPr>
          <w:p w:rsidR="0009102E" w:rsidRDefault="0009102E">
            <w:pPr>
              <w:spacing w:after="0"/>
              <w:ind w:left="135"/>
              <w:jc w:val="center"/>
              <w:rPr>
                <w:rFonts w:ascii="Times New Roman" w:hAnsi="Times New Roman"/>
                <w:color w:val="000000"/>
                <w:sz w:val="24"/>
              </w:rPr>
            </w:pPr>
          </w:p>
        </w:tc>
        <w:tc>
          <w:tcPr>
            <w:tcW w:w="1841" w:type="dxa"/>
            <w:tcMar>
              <w:top w:w="50" w:type="dxa"/>
              <w:left w:w="100" w:type="dxa"/>
            </w:tcMar>
            <w:vAlign w:val="center"/>
          </w:tcPr>
          <w:p w:rsidR="0009102E" w:rsidRDefault="0009102E">
            <w:pPr>
              <w:spacing w:after="0"/>
              <w:ind w:left="135"/>
              <w:jc w:val="center"/>
            </w:pPr>
          </w:p>
        </w:tc>
        <w:tc>
          <w:tcPr>
            <w:tcW w:w="1910" w:type="dxa"/>
            <w:tcMar>
              <w:top w:w="50" w:type="dxa"/>
              <w:left w:w="100" w:type="dxa"/>
            </w:tcMar>
            <w:vAlign w:val="center"/>
          </w:tcPr>
          <w:p w:rsidR="0009102E" w:rsidRDefault="0009102E">
            <w:pPr>
              <w:spacing w:after="0"/>
              <w:ind w:left="135"/>
              <w:jc w:val="center"/>
            </w:pPr>
          </w:p>
        </w:tc>
        <w:tc>
          <w:tcPr>
            <w:tcW w:w="1347" w:type="dxa"/>
            <w:tcMar>
              <w:top w:w="50" w:type="dxa"/>
              <w:left w:w="100" w:type="dxa"/>
            </w:tcMar>
            <w:vAlign w:val="center"/>
          </w:tcPr>
          <w:p w:rsidR="0009102E" w:rsidRDefault="0009102E">
            <w:pPr>
              <w:spacing w:after="0"/>
              <w:ind w:left="135"/>
            </w:pPr>
          </w:p>
        </w:tc>
        <w:tc>
          <w:tcPr>
            <w:tcW w:w="2221" w:type="dxa"/>
            <w:tcMar>
              <w:top w:w="50" w:type="dxa"/>
              <w:left w:w="100" w:type="dxa"/>
            </w:tcMar>
            <w:vAlign w:val="center"/>
          </w:tcPr>
          <w:p w:rsidR="0009102E" w:rsidRDefault="0009102E">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25</w:t>
            </w:r>
          </w:p>
        </w:tc>
        <w:tc>
          <w:tcPr>
            <w:tcW w:w="4415" w:type="dxa"/>
            <w:tcMar>
              <w:top w:w="50" w:type="dxa"/>
              <w:left w:w="100" w:type="dxa"/>
            </w:tcMar>
            <w:vAlign w:val="center"/>
          </w:tcPr>
          <w:p w:rsidR="0009102E" w:rsidRPr="0032385E" w:rsidRDefault="000B4194">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Тестирование </w:t>
            </w:r>
            <w:r w:rsidRPr="0032385E">
              <w:rPr>
                <w:rFonts w:ascii="Times New Roman" w:hAnsi="Times New Roman"/>
                <w:color w:val="000000"/>
                <w:sz w:val="24"/>
                <w:lang w:val="ru-RU"/>
              </w:rPr>
              <w:t xml:space="preserve">по разделу </w:t>
            </w:r>
            <w:r w:rsidRPr="0032385E">
              <w:rPr>
                <w:rFonts w:ascii="Times New Roman" w:hAnsi="Times New Roman"/>
                <w:color w:val="000000"/>
                <w:sz w:val="24"/>
                <w:lang w:val="ru-RU"/>
              </w:rPr>
              <w:lastRenderedPageBreak/>
              <w:t xml:space="preserve">«Страны Азии, Африки и Латинской Америки во второй половине ХХ в. - начале </w:t>
            </w:r>
            <w:r>
              <w:rPr>
                <w:rFonts w:ascii="Times New Roman" w:hAnsi="Times New Roman"/>
                <w:color w:val="000000"/>
                <w:sz w:val="24"/>
              </w:rPr>
              <w:t>XXI</w:t>
            </w:r>
            <w:r w:rsidRPr="0032385E">
              <w:rPr>
                <w:rFonts w:ascii="Times New Roman" w:hAnsi="Times New Roman"/>
                <w:color w:val="000000"/>
                <w:sz w:val="24"/>
                <w:lang w:val="ru-RU"/>
              </w:rPr>
              <w:t xml:space="preserve"> в.»</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0B4194" w:rsidRDefault="0009102E">
            <w:pPr>
              <w:spacing w:after="0"/>
              <w:ind w:left="135"/>
              <w:jc w:val="center"/>
              <w:rPr>
                <w:lang w:val="ru-RU"/>
              </w:rPr>
            </w:pPr>
          </w:p>
        </w:tc>
        <w:tc>
          <w:tcPr>
            <w:tcW w:w="1910" w:type="dxa"/>
            <w:tcMar>
              <w:top w:w="50" w:type="dxa"/>
              <w:left w:w="100" w:type="dxa"/>
            </w:tcMar>
            <w:vAlign w:val="center"/>
          </w:tcPr>
          <w:p w:rsidR="0009102E" w:rsidRPr="000B4194" w:rsidRDefault="0009102E">
            <w:pPr>
              <w:spacing w:after="0"/>
              <w:ind w:left="135"/>
              <w:jc w:val="center"/>
              <w:rPr>
                <w:lang w:val="ru-RU"/>
              </w:rPr>
            </w:pPr>
          </w:p>
        </w:tc>
        <w:tc>
          <w:tcPr>
            <w:tcW w:w="1347" w:type="dxa"/>
            <w:tcMar>
              <w:top w:w="50" w:type="dxa"/>
              <w:left w:w="100" w:type="dxa"/>
            </w:tcMar>
            <w:vAlign w:val="center"/>
          </w:tcPr>
          <w:p w:rsidR="0009102E" w:rsidRPr="000B4194" w:rsidRDefault="0009102E">
            <w:pPr>
              <w:spacing w:after="0"/>
              <w:ind w:left="135"/>
              <w:rPr>
                <w:lang w:val="ru-RU"/>
              </w:rPr>
            </w:pPr>
          </w:p>
        </w:tc>
        <w:tc>
          <w:tcPr>
            <w:tcW w:w="2221" w:type="dxa"/>
            <w:tcMar>
              <w:top w:w="50" w:type="dxa"/>
              <w:left w:w="100" w:type="dxa"/>
            </w:tcMar>
            <w:vAlign w:val="center"/>
          </w:tcPr>
          <w:p w:rsidR="0009102E" w:rsidRPr="000B4194"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26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конце 1940-е – конце 1980-х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29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32</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Глобальныепроблемысовременности.</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«Всеобщая история 1945 – 2022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34</w:t>
            </w:r>
          </w:p>
        </w:tc>
        <w:tc>
          <w:tcPr>
            <w:tcW w:w="4415" w:type="dxa"/>
            <w:tcMar>
              <w:top w:w="50" w:type="dxa"/>
              <w:left w:w="100" w:type="dxa"/>
            </w:tcMar>
            <w:vAlign w:val="center"/>
          </w:tcPr>
          <w:p w:rsidR="0009102E" w:rsidRPr="0032385E" w:rsidRDefault="00854FD8" w:rsidP="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Итоговое тестирование </w:t>
            </w:r>
            <w:r w:rsidRPr="0032385E">
              <w:rPr>
                <w:rFonts w:ascii="Times New Roman" w:hAnsi="Times New Roman"/>
                <w:color w:val="000000"/>
                <w:sz w:val="24"/>
                <w:lang w:val="ru-RU"/>
              </w:rPr>
              <w:t xml:space="preserve"> по </w:t>
            </w:r>
            <w:r>
              <w:rPr>
                <w:rFonts w:ascii="Times New Roman" w:hAnsi="Times New Roman"/>
                <w:color w:val="000000"/>
                <w:sz w:val="24"/>
                <w:lang w:val="ru-RU"/>
              </w:rPr>
              <w:lastRenderedPageBreak/>
              <w:t>курсу</w:t>
            </w:r>
            <w:r w:rsidRPr="0032385E">
              <w:rPr>
                <w:rFonts w:ascii="Times New Roman" w:hAnsi="Times New Roman"/>
                <w:color w:val="000000"/>
                <w:sz w:val="24"/>
                <w:lang w:val="ru-RU"/>
              </w:rPr>
              <w:t xml:space="preserve"> «Всеобщая история 1945 – 2022</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54FD8" w:rsidRDefault="0009102E">
            <w:pPr>
              <w:spacing w:after="0"/>
              <w:ind w:left="135"/>
              <w:jc w:val="center"/>
              <w:rPr>
                <w:lang w:val="ru-RU"/>
              </w:rPr>
            </w:pPr>
          </w:p>
        </w:tc>
        <w:tc>
          <w:tcPr>
            <w:tcW w:w="1910" w:type="dxa"/>
            <w:tcMar>
              <w:top w:w="50" w:type="dxa"/>
              <w:left w:w="100" w:type="dxa"/>
            </w:tcMar>
            <w:vAlign w:val="center"/>
          </w:tcPr>
          <w:p w:rsidR="0009102E" w:rsidRPr="00854FD8" w:rsidRDefault="0009102E">
            <w:pPr>
              <w:spacing w:after="0"/>
              <w:ind w:left="135"/>
              <w:jc w:val="center"/>
              <w:rPr>
                <w:lang w:val="ru-RU"/>
              </w:rPr>
            </w:pPr>
          </w:p>
        </w:tc>
        <w:tc>
          <w:tcPr>
            <w:tcW w:w="1347" w:type="dxa"/>
            <w:tcMar>
              <w:top w:w="50" w:type="dxa"/>
              <w:left w:w="100" w:type="dxa"/>
            </w:tcMar>
            <w:vAlign w:val="center"/>
          </w:tcPr>
          <w:p w:rsidR="0009102E" w:rsidRPr="00854FD8" w:rsidRDefault="0009102E">
            <w:pPr>
              <w:spacing w:after="0"/>
              <w:ind w:left="135"/>
              <w:rPr>
                <w:lang w:val="ru-RU"/>
              </w:rPr>
            </w:pPr>
          </w:p>
        </w:tc>
        <w:tc>
          <w:tcPr>
            <w:tcW w:w="2221" w:type="dxa"/>
            <w:tcMar>
              <w:top w:w="50" w:type="dxa"/>
              <w:left w:w="100" w:type="dxa"/>
            </w:tcMar>
            <w:vAlign w:val="center"/>
          </w:tcPr>
          <w:p w:rsidR="0009102E" w:rsidRPr="00854FD8"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35</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ХХIвека»</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Восстановление и развитие экономики и социальной сферы.</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37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Восстановление и развитие экономики и социальной сферы.</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Политическая система в послевоенные годы.</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39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наука, культура и спорт в послевоенные годы.</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Место и роль СССР в послевоенном мире. Внешняя политика СССР в 1945 – 1953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41</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Место и роль СССР в послевоенном мире. Внешняя политика СССР в 1945 – 1953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Новое руководство страны. Смена политического курса.</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43</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Новое руководство страны. Смена политического курса.</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 xml:space="preserve">Экономическое и социальное </w:t>
            </w:r>
            <w:r w:rsidRPr="0032385E">
              <w:rPr>
                <w:rFonts w:ascii="Times New Roman" w:hAnsi="Times New Roman"/>
                <w:color w:val="000000"/>
                <w:sz w:val="24"/>
                <w:lang w:val="ru-RU"/>
              </w:rPr>
              <w:lastRenderedPageBreak/>
              <w:t>развитие 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45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Экономическое и социальное развитие в 1953 – 1964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и техники.в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47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Развитие науки и техники.в 1953 – 1964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48</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Культурноепространство 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49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Перемены в повседневной жизни 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50</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Внешняяполитика 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51</w:t>
            </w:r>
          </w:p>
        </w:tc>
        <w:tc>
          <w:tcPr>
            <w:tcW w:w="4415" w:type="dxa"/>
            <w:tcMar>
              <w:top w:w="50" w:type="dxa"/>
              <w:left w:w="100" w:type="dxa"/>
            </w:tcMar>
            <w:vAlign w:val="center"/>
          </w:tcPr>
          <w:p w:rsidR="004A649A" w:rsidRDefault="00854FD8">
            <w:pPr>
              <w:spacing w:after="0"/>
              <w:ind w:left="135"/>
              <w:rPr>
                <w:rFonts w:ascii="Times New Roman" w:hAnsi="Times New Roman"/>
                <w:color w:val="000000"/>
                <w:sz w:val="24"/>
              </w:rPr>
            </w:pPr>
            <w:r>
              <w:rPr>
                <w:rFonts w:ascii="Times New Roman" w:hAnsi="Times New Roman"/>
                <w:color w:val="000000"/>
                <w:sz w:val="24"/>
              </w:rPr>
              <w:t>Внешняяполитика в 1953 – 1964 гг.</w:t>
            </w:r>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09102E" w:rsidRPr="003B6401" w:rsidTr="000E5345">
        <w:trPr>
          <w:trHeight w:val="144"/>
          <w:tblCellSpacing w:w="20" w:type="nil"/>
        </w:trPr>
        <w:tc>
          <w:tcPr>
            <w:tcW w:w="1044" w:type="dxa"/>
            <w:tcMar>
              <w:top w:w="50" w:type="dxa"/>
              <w:left w:w="100" w:type="dxa"/>
            </w:tcMar>
            <w:vAlign w:val="center"/>
          </w:tcPr>
          <w:p w:rsidR="0009102E"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53</w:t>
            </w:r>
          </w:p>
        </w:tc>
        <w:tc>
          <w:tcPr>
            <w:tcW w:w="4415" w:type="dxa"/>
            <w:tcMar>
              <w:top w:w="50" w:type="dxa"/>
              <w:left w:w="100" w:type="dxa"/>
            </w:tcMar>
            <w:vAlign w:val="center"/>
          </w:tcPr>
          <w:p w:rsidR="0009102E"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по темам «СССР в послевоенные годы» и «СССР в 1953 – 1964 гг.»</w:t>
            </w:r>
          </w:p>
        </w:tc>
        <w:tc>
          <w:tcPr>
            <w:tcW w:w="1262" w:type="dxa"/>
            <w:tcMar>
              <w:top w:w="50" w:type="dxa"/>
              <w:left w:w="100" w:type="dxa"/>
            </w:tcMar>
            <w:vAlign w:val="center"/>
          </w:tcPr>
          <w:p w:rsidR="0009102E" w:rsidRPr="0032385E" w:rsidRDefault="0009102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9102E" w:rsidRPr="00854FD8" w:rsidRDefault="0009102E">
            <w:pPr>
              <w:spacing w:after="0"/>
              <w:ind w:left="135"/>
              <w:jc w:val="center"/>
              <w:rPr>
                <w:lang w:val="ru-RU"/>
              </w:rPr>
            </w:pPr>
          </w:p>
        </w:tc>
        <w:tc>
          <w:tcPr>
            <w:tcW w:w="1910" w:type="dxa"/>
            <w:tcMar>
              <w:top w:w="50" w:type="dxa"/>
              <w:left w:w="100" w:type="dxa"/>
            </w:tcMar>
            <w:vAlign w:val="center"/>
          </w:tcPr>
          <w:p w:rsidR="0009102E" w:rsidRPr="00854FD8" w:rsidRDefault="0009102E">
            <w:pPr>
              <w:spacing w:after="0"/>
              <w:ind w:left="135"/>
              <w:jc w:val="center"/>
              <w:rPr>
                <w:lang w:val="ru-RU"/>
              </w:rPr>
            </w:pPr>
          </w:p>
        </w:tc>
        <w:tc>
          <w:tcPr>
            <w:tcW w:w="1347" w:type="dxa"/>
            <w:tcMar>
              <w:top w:w="50" w:type="dxa"/>
              <w:left w:w="100" w:type="dxa"/>
            </w:tcMar>
            <w:vAlign w:val="center"/>
          </w:tcPr>
          <w:p w:rsidR="0009102E" w:rsidRPr="00854FD8" w:rsidRDefault="0009102E">
            <w:pPr>
              <w:spacing w:after="0"/>
              <w:ind w:left="135"/>
              <w:rPr>
                <w:lang w:val="ru-RU"/>
              </w:rPr>
            </w:pPr>
          </w:p>
        </w:tc>
        <w:tc>
          <w:tcPr>
            <w:tcW w:w="2221" w:type="dxa"/>
            <w:tcMar>
              <w:top w:w="50" w:type="dxa"/>
              <w:left w:w="100" w:type="dxa"/>
            </w:tcMar>
            <w:vAlign w:val="center"/>
          </w:tcPr>
          <w:p w:rsidR="0009102E" w:rsidRPr="00854FD8" w:rsidRDefault="0009102E">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СССР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55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Политическое развитие СССР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lastRenderedPageBreak/>
              <w:t>57</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Социально-экономическое развитие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Развитие науки, образование, здравоохранения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59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Идеология и культура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советского общества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Национальная политика и национальные движения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62</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Национальная политика и национальные движения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Внешняя политика СССР в 1964 - 1985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64</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Внешняя политика СССР в 1964 - 1985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65</w:t>
            </w:r>
          </w:p>
        </w:tc>
        <w:tc>
          <w:tcPr>
            <w:tcW w:w="4415" w:type="dxa"/>
            <w:tcMar>
              <w:top w:w="50" w:type="dxa"/>
              <w:left w:w="100" w:type="dxa"/>
            </w:tcMar>
            <w:vAlign w:val="center"/>
          </w:tcPr>
          <w:p w:rsidR="004A649A" w:rsidRPr="0032385E" w:rsidRDefault="004A649A" w:rsidP="004A649A">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Повторительно-обобщающий урок по темам </w:t>
            </w:r>
            <w:r>
              <w:rPr>
                <w:rFonts w:ascii="Times New Roman" w:hAnsi="Times New Roman"/>
                <w:color w:val="000000"/>
                <w:sz w:val="24"/>
                <w:lang w:val="ru-RU"/>
              </w:rPr>
              <w:t>«СССР в 1964 – 1985</w:t>
            </w:r>
            <w:r w:rsidRPr="0032385E">
              <w:rPr>
                <w:rFonts w:ascii="Times New Roman" w:hAnsi="Times New Roman"/>
                <w:color w:val="000000"/>
                <w:sz w:val="24"/>
                <w:lang w:val="ru-RU"/>
              </w:rPr>
              <w:t xml:space="preserve">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66</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 xml:space="preserve">по темам </w:t>
            </w:r>
            <w:r>
              <w:rPr>
                <w:rFonts w:ascii="Times New Roman" w:hAnsi="Times New Roman"/>
                <w:color w:val="000000"/>
                <w:sz w:val="24"/>
                <w:lang w:val="ru-RU"/>
              </w:rPr>
              <w:t>«СССР в 1964 – 1985</w:t>
            </w:r>
            <w:r w:rsidRPr="0032385E">
              <w:rPr>
                <w:rFonts w:ascii="Times New Roman" w:hAnsi="Times New Roman"/>
                <w:color w:val="000000"/>
                <w:sz w:val="24"/>
                <w:lang w:val="ru-RU"/>
              </w:rPr>
              <w:t xml:space="preserve">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67</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Предпосылкиреформ</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68</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 xml:space="preserve">СССР и мир в начале 1980-х. </w:t>
            </w:r>
            <w:r>
              <w:rPr>
                <w:rFonts w:ascii="Times New Roman" w:hAnsi="Times New Roman"/>
                <w:color w:val="000000"/>
                <w:sz w:val="24"/>
              </w:rPr>
              <w:lastRenderedPageBreak/>
              <w:t>Предпосылкиреформ</w:t>
            </w:r>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69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СССР в 1985 – 1991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70</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Социально-экономическое развитие СССР в 1985 – 1991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Перемены в духовной сфере в годы перестройки.</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Реформа политической системы СССР и её итоги.</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73</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Реформа политической системы СССР и её итоги.</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Новое политическое мышление и перемены во внешней политике.</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75</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Новое политическое мышление и перемены во внешней политике.</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76</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77</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1945 – 1991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78</w:t>
            </w:r>
          </w:p>
        </w:tc>
        <w:tc>
          <w:tcPr>
            <w:tcW w:w="4415" w:type="dxa"/>
            <w:tcMar>
              <w:top w:w="50" w:type="dxa"/>
              <w:left w:w="100" w:type="dxa"/>
            </w:tcMar>
            <w:vAlign w:val="center"/>
          </w:tcPr>
          <w:p w:rsidR="004A649A" w:rsidRDefault="00854FD8">
            <w:pPr>
              <w:spacing w:after="0"/>
              <w:ind w:left="135"/>
              <w:rPr>
                <w:rFonts w:ascii="Times New Roman" w:hAnsi="Times New Roman"/>
                <w:color w:val="000000"/>
                <w:sz w:val="24"/>
              </w:rPr>
            </w:pPr>
            <w:r>
              <w:rPr>
                <w:rFonts w:ascii="Times New Roman" w:hAnsi="Times New Roman"/>
                <w:color w:val="000000"/>
                <w:sz w:val="24"/>
              </w:rPr>
              <w:t>Нашкрай в 1945 – 1991 гг.</w:t>
            </w:r>
          </w:p>
        </w:tc>
        <w:tc>
          <w:tcPr>
            <w:tcW w:w="1262" w:type="dxa"/>
            <w:tcMar>
              <w:top w:w="50" w:type="dxa"/>
              <w:left w:w="100" w:type="dxa"/>
            </w:tcMar>
            <w:vAlign w:val="center"/>
          </w:tcPr>
          <w:p w:rsidR="004A649A" w:rsidRDefault="004A649A">
            <w:pPr>
              <w:spacing w:after="0"/>
              <w:ind w:left="135"/>
              <w:jc w:val="center"/>
              <w:rPr>
                <w:rFonts w:ascii="Times New Roman" w:hAnsi="Times New Roman"/>
                <w:color w:val="000000"/>
                <w:sz w:val="24"/>
              </w:rPr>
            </w:pPr>
          </w:p>
        </w:tc>
        <w:tc>
          <w:tcPr>
            <w:tcW w:w="1841" w:type="dxa"/>
            <w:tcMar>
              <w:top w:w="50" w:type="dxa"/>
              <w:left w:w="100" w:type="dxa"/>
            </w:tcMar>
            <w:vAlign w:val="center"/>
          </w:tcPr>
          <w:p w:rsidR="004A649A" w:rsidRDefault="004A649A">
            <w:pPr>
              <w:spacing w:after="0"/>
              <w:ind w:left="135"/>
              <w:jc w:val="center"/>
            </w:pPr>
          </w:p>
        </w:tc>
        <w:tc>
          <w:tcPr>
            <w:tcW w:w="1910" w:type="dxa"/>
            <w:tcMar>
              <w:top w:w="50" w:type="dxa"/>
              <w:left w:w="100" w:type="dxa"/>
            </w:tcMar>
            <w:vAlign w:val="center"/>
          </w:tcPr>
          <w:p w:rsidR="004A649A" w:rsidRDefault="004A649A">
            <w:pPr>
              <w:spacing w:after="0"/>
              <w:ind w:left="135"/>
              <w:jc w:val="center"/>
            </w:pPr>
          </w:p>
        </w:tc>
        <w:tc>
          <w:tcPr>
            <w:tcW w:w="1347" w:type="dxa"/>
            <w:tcMar>
              <w:top w:w="50" w:type="dxa"/>
              <w:left w:w="100" w:type="dxa"/>
            </w:tcMar>
            <w:vAlign w:val="center"/>
          </w:tcPr>
          <w:p w:rsidR="004A649A" w:rsidRDefault="004A649A">
            <w:pPr>
              <w:spacing w:after="0"/>
              <w:ind w:left="135"/>
            </w:pPr>
          </w:p>
        </w:tc>
        <w:tc>
          <w:tcPr>
            <w:tcW w:w="2221" w:type="dxa"/>
            <w:tcMar>
              <w:top w:w="50" w:type="dxa"/>
              <w:left w:w="100" w:type="dxa"/>
            </w:tcMar>
            <w:vAlign w:val="center"/>
          </w:tcPr>
          <w:p w:rsidR="004A649A" w:rsidRDefault="004A649A">
            <w:pPr>
              <w:spacing w:after="0"/>
              <w:ind w:left="135"/>
              <w:rPr>
                <w:rFonts w:ascii="Times New Roman" w:hAnsi="Times New Roman"/>
                <w:color w:val="000000"/>
                <w:sz w:val="24"/>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79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«СССР в 1964 – 1991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80</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 xml:space="preserve">по теме «СССР в 1964 – </w:t>
            </w:r>
            <w:r w:rsidRPr="0032385E">
              <w:rPr>
                <w:rFonts w:ascii="Times New Roman" w:hAnsi="Times New Roman"/>
                <w:color w:val="000000"/>
                <w:sz w:val="24"/>
                <w:lang w:val="ru-RU"/>
              </w:rPr>
              <w:lastRenderedPageBreak/>
              <w:t>1991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lastRenderedPageBreak/>
              <w:t>81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Российская экономика в условиях рынка</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82</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Российская экономика в условиях рынка</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Политическое развитие Российской Федерации в 1990-е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84</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Политическое развитие Российской Федерации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854FD8" w:rsidRDefault="004A649A">
            <w:pPr>
              <w:spacing w:after="0"/>
              <w:ind w:left="135"/>
              <w:jc w:val="center"/>
              <w:rPr>
                <w:lang w:val="ru-RU"/>
              </w:rPr>
            </w:pPr>
          </w:p>
        </w:tc>
        <w:tc>
          <w:tcPr>
            <w:tcW w:w="1910" w:type="dxa"/>
            <w:tcMar>
              <w:top w:w="50" w:type="dxa"/>
              <w:left w:w="100" w:type="dxa"/>
            </w:tcMar>
            <w:vAlign w:val="center"/>
          </w:tcPr>
          <w:p w:rsidR="004A649A" w:rsidRPr="00854FD8" w:rsidRDefault="004A649A">
            <w:pPr>
              <w:spacing w:after="0"/>
              <w:ind w:left="135"/>
              <w:jc w:val="center"/>
              <w:rPr>
                <w:lang w:val="ru-RU"/>
              </w:rPr>
            </w:pPr>
          </w:p>
        </w:tc>
        <w:tc>
          <w:tcPr>
            <w:tcW w:w="1347" w:type="dxa"/>
            <w:tcMar>
              <w:top w:w="50" w:type="dxa"/>
              <w:left w:w="100" w:type="dxa"/>
            </w:tcMar>
            <w:vAlign w:val="center"/>
          </w:tcPr>
          <w:p w:rsidR="004A649A" w:rsidRPr="00854FD8" w:rsidRDefault="004A649A">
            <w:pPr>
              <w:spacing w:after="0"/>
              <w:ind w:left="135"/>
              <w:rPr>
                <w:lang w:val="ru-RU"/>
              </w:rPr>
            </w:pPr>
          </w:p>
        </w:tc>
        <w:tc>
          <w:tcPr>
            <w:tcW w:w="2221" w:type="dxa"/>
            <w:tcMar>
              <w:top w:w="50" w:type="dxa"/>
              <w:left w:w="100" w:type="dxa"/>
            </w:tcMar>
            <w:vAlign w:val="center"/>
          </w:tcPr>
          <w:p w:rsidR="004A649A" w:rsidRPr="00854FD8"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Межнациональные отношения и национальная политика в 1990-е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Повседневная жизнь в 1990-е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4A649A" w:rsidRDefault="004A649A" w:rsidP="004A649A">
            <w:pPr>
              <w:spacing w:after="0"/>
              <w:jc w:val="center"/>
              <w:rPr>
                <w:rFonts w:ascii="Times New Roman" w:hAnsi="Times New Roman" w:cs="Times New Roman"/>
                <w:lang w:val="ru-RU"/>
              </w:rPr>
            </w:pPr>
            <w:r>
              <w:rPr>
                <w:rFonts w:ascii="Times New Roman" w:hAnsi="Times New Roman" w:cs="Times New Roman"/>
                <w:lang w:val="ru-RU"/>
              </w:rPr>
              <w:t>87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и мир. Внешняя политика Российской Федерации в 1990-е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4A649A"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88</w:t>
            </w:r>
          </w:p>
        </w:tc>
        <w:tc>
          <w:tcPr>
            <w:tcW w:w="4415" w:type="dxa"/>
            <w:tcMar>
              <w:top w:w="50" w:type="dxa"/>
              <w:left w:w="100" w:type="dxa"/>
            </w:tcMar>
            <w:vAlign w:val="center"/>
          </w:tcPr>
          <w:p w:rsidR="004A649A" w:rsidRPr="0032385E" w:rsidRDefault="004A649A">
            <w:pPr>
              <w:spacing w:after="0"/>
              <w:ind w:left="135"/>
              <w:rPr>
                <w:rFonts w:ascii="Times New Roman" w:hAnsi="Times New Roman"/>
                <w:color w:val="000000"/>
                <w:sz w:val="24"/>
                <w:lang w:val="ru-RU"/>
              </w:rPr>
            </w:pPr>
            <w:r w:rsidRPr="0032385E">
              <w:rPr>
                <w:rFonts w:ascii="Times New Roman" w:hAnsi="Times New Roman"/>
                <w:color w:val="000000"/>
                <w:sz w:val="24"/>
                <w:lang w:val="ru-RU"/>
              </w:rPr>
              <w:t>Повторительно-обобщающий урок по теме «</w:t>
            </w:r>
            <w:r>
              <w:rPr>
                <w:rFonts w:ascii="Times New Roman" w:hAnsi="Times New Roman"/>
                <w:color w:val="000000"/>
                <w:sz w:val="24"/>
                <w:lang w:val="ru-RU"/>
              </w:rPr>
              <w:t>Российская Федерация</w:t>
            </w:r>
            <w:r w:rsidRPr="0032385E">
              <w:rPr>
                <w:rFonts w:ascii="Times New Roman" w:hAnsi="Times New Roman"/>
                <w:color w:val="000000"/>
                <w:sz w:val="24"/>
                <w:lang w:val="ru-RU"/>
              </w:rPr>
              <w:t xml:space="preserve">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A649A" w:rsidRPr="003B6401" w:rsidTr="000E5345">
        <w:trPr>
          <w:trHeight w:val="144"/>
          <w:tblCellSpacing w:w="20" w:type="nil"/>
        </w:trPr>
        <w:tc>
          <w:tcPr>
            <w:tcW w:w="1044" w:type="dxa"/>
            <w:tcMar>
              <w:top w:w="50" w:type="dxa"/>
              <w:left w:w="100" w:type="dxa"/>
            </w:tcMar>
            <w:vAlign w:val="center"/>
          </w:tcPr>
          <w:p w:rsidR="004A649A" w:rsidRPr="004A649A" w:rsidRDefault="00813751" w:rsidP="004A649A">
            <w:pPr>
              <w:spacing w:after="0"/>
              <w:jc w:val="center"/>
              <w:rPr>
                <w:rFonts w:ascii="Times New Roman" w:hAnsi="Times New Roman" w:cs="Times New Roman"/>
                <w:color w:val="000000"/>
                <w:sz w:val="24"/>
                <w:lang w:val="ru-RU"/>
              </w:rPr>
            </w:pPr>
            <w:r>
              <w:rPr>
                <w:rFonts w:ascii="Times New Roman" w:hAnsi="Times New Roman" w:cs="Times New Roman"/>
                <w:color w:val="000000"/>
                <w:sz w:val="24"/>
                <w:lang w:val="ru-RU"/>
              </w:rPr>
              <w:t>89</w:t>
            </w:r>
          </w:p>
        </w:tc>
        <w:tc>
          <w:tcPr>
            <w:tcW w:w="4415" w:type="dxa"/>
            <w:tcMar>
              <w:top w:w="50" w:type="dxa"/>
              <w:left w:w="100" w:type="dxa"/>
            </w:tcMar>
            <w:vAlign w:val="center"/>
          </w:tcPr>
          <w:p w:rsidR="004A649A" w:rsidRPr="0032385E" w:rsidRDefault="00854FD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Тест </w:t>
            </w:r>
            <w:r w:rsidRPr="0032385E">
              <w:rPr>
                <w:rFonts w:ascii="Times New Roman" w:hAnsi="Times New Roman"/>
                <w:color w:val="000000"/>
                <w:sz w:val="24"/>
                <w:lang w:val="ru-RU"/>
              </w:rPr>
              <w:t>по теме «</w:t>
            </w:r>
            <w:r>
              <w:rPr>
                <w:rFonts w:ascii="Times New Roman" w:hAnsi="Times New Roman"/>
                <w:color w:val="000000"/>
                <w:sz w:val="24"/>
                <w:lang w:val="ru-RU"/>
              </w:rPr>
              <w:t>Российская Федерация</w:t>
            </w:r>
            <w:r w:rsidRPr="0032385E">
              <w:rPr>
                <w:rFonts w:ascii="Times New Roman" w:hAnsi="Times New Roman"/>
                <w:color w:val="000000"/>
                <w:sz w:val="24"/>
                <w:lang w:val="ru-RU"/>
              </w:rPr>
              <w:t xml:space="preserve"> в 1990-е гг.»</w:t>
            </w:r>
          </w:p>
        </w:tc>
        <w:tc>
          <w:tcPr>
            <w:tcW w:w="1262" w:type="dxa"/>
            <w:tcMar>
              <w:top w:w="50" w:type="dxa"/>
              <w:left w:w="100" w:type="dxa"/>
            </w:tcMar>
            <w:vAlign w:val="center"/>
          </w:tcPr>
          <w:p w:rsidR="004A649A" w:rsidRPr="0032385E" w:rsidRDefault="004A649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A649A" w:rsidRPr="004A649A" w:rsidRDefault="004A649A">
            <w:pPr>
              <w:spacing w:after="0"/>
              <w:ind w:left="135"/>
              <w:jc w:val="center"/>
              <w:rPr>
                <w:lang w:val="ru-RU"/>
              </w:rPr>
            </w:pPr>
          </w:p>
        </w:tc>
        <w:tc>
          <w:tcPr>
            <w:tcW w:w="1910" w:type="dxa"/>
            <w:tcMar>
              <w:top w:w="50" w:type="dxa"/>
              <w:left w:w="100" w:type="dxa"/>
            </w:tcMar>
            <w:vAlign w:val="center"/>
          </w:tcPr>
          <w:p w:rsidR="004A649A" w:rsidRPr="004A649A" w:rsidRDefault="004A649A">
            <w:pPr>
              <w:spacing w:after="0"/>
              <w:ind w:left="135"/>
              <w:jc w:val="center"/>
              <w:rPr>
                <w:lang w:val="ru-RU"/>
              </w:rPr>
            </w:pPr>
          </w:p>
        </w:tc>
        <w:tc>
          <w:tcPr>
            <w:tcW w:w="1347" w:type="dxa"/>
            <w:tcMar>
              <w:top w:w="50" w:type="dxa"/>
              <w:left w:w="100" w:type="dxa"/>
            </w:tcMar>
            <w:vAlign w:val="center"/>
          </w:tcPr>
          <w:p w:rsidR="004A649A" w:rsidRPr="004A649A" w:rsidRDefault="004A649A">
            <w:pPr>
              <w:spacing w:after="0"/>
              <w:ind w:left="135"/>
              <w:rPr>
                <w:lang w:val="ru-RU"/>
              </w:rPr>
            </w:pPr>
          </w:p>
        </w:tc>
        <w:tc>
          <w:tcPr>
            <w:tcW w:w="2221" w:type="dxa"/>
            <w:tcMar>
              <w:top w:w="50" w:type="dxa"/>
              <w:left w:w="100" w:type="dxa"/>
            </w:tcMar>
            <w:vAlign w:val="center"/>
          </w:tcPr>
          <w:p w:rsidR="004A649A" w:rsidRPr="004A649A" w:rsidRDefault="004A649A">
            <w:pPr>
              <w:spacing w:after="0"/>
              <w:ind w:left="135"/>
              <w:rPr>
                <w:rFonts w:ascii="Times New Roman" w:hAnsi="Times New Roman"/>
                <w:color w:val="000000"/>
                <w:sz w:val="24"/>
                <w:lang w:val="ru-RU"/>
              </w:rPr>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90</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2385E">
              <w:rPr>
                <w:rFonts w:ascii="Times New Roman" w:hAnsi="Times New Roman"/>
                <w:color w:val="000000"/>
                <w:sz w:val="24"/>
                <w:lang w:val="ru-RU"/>
              </w:rPr>
              <w:t>в.</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lastRenderedPageBreak/>
              <w:t>91</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Россия в 2008 – 2011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92</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2385E">
              <w:rPr>
                <w:rFonts w:ascii="Times New Roman" w:hAnsi="Times New Roman"/>
                <w:color w:val="000000"/>
                <w:sz w:val="24"/>
                <w:lang w:val="ru-RU"/>
              </w:rPr>
              <w:t xml:space="preserve"> в. Приоритетные национальные проекты.</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93</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Культура, наука, спорт и общественная жизнь в 1990-х – начале 2020-х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94</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Культура, наука, спорт и общественная жизнь в 1990-х – начале 2020-х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95</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2385E">
              <w:rPr>
                <w:rFonts w:ascii="Times New Roman" w:hAnsi="Times New Roman"/>
                <w:color w:val="000000"/>
                <w:sz w:val="24"/>
                <w:lang w:val="ru-RU"/>
              </w:rPr>
              <w:t xml:space="preserve"> в. Россия в современном мире</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96</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2385E">
              <w:rPr>
                <w:rFonts w:ascii="Times New Roman" w:hAnsi="Times New Roman"/>
                <w:color w:val="000000"/>
                <w:sz w:val="24"/>
                <w:lang w:val="ru-RU"/>
              </w:rPr>
              <w:t xml:space="preserve"> в. Россия в современном мире</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97</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в 2012 – начале 2020-х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98</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сегодня. Специальная военная операция (СВО)</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99</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Россия сегодня. Специальная военная операция (СВО)</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100</w:t>
            </w:r>
          </w:p>
        </w:tc>
        <w:tc>
          <w:tcPr>
            <w:tcW w:w="4415" w:type="dxa"/>
            <w:tcMar>
              <w:top w:w="50" w:type="dxa"/>
              <w:left w:w="100" w:type="dxa"/>
            </w:tcMar>
            <w:vAlign w:val="center"/>
          </w:tcPr>
          <w:p w:rsidR="00432824" w:rsidRDefault="008F3A90">
            <w:pPr>
              <w:spacing w:after="0"/>
              <w:ind w:left="135"/>
            </w:pPr>
            <w:r>
              <w:rPr>
                <w:rFonts w:ascii="Times New Roman" w:hAnsi="Times New Roman"/>
                <w:color w:val="000000"/>
                <w:sz w:val="24"/>
              </w:rPr>
              <w:t>Нашкрай в 1992 – 2022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lang w:val="ru-RU"/>
              </w:rPr>
              <w:t>101</w:t>
            </w:r>
          </w:p>
        </w:tc>
        <w:tc>
          <w:tcPr>
            <w:tcW w:w="4415" w:type="dxa"/>
            <w:tcMar>
              <w:top w:w="50" w:type="dxa"/>
              <w:left w:w="100" w:type="dxa"/>
            </w:tcMar>
            <w:vAlign w:val="center"/>
          </w:tcPr>
          <w:p w:rsidR="00432824" w:rsidRPr="0032385E" w:rsidRDefault="008F3A90">
            <w:pPr>
              <w:spacing w:after="0"/>
              <w:ind w:left="135"/>
              <w:rPr>
                <w:lang w:val="ru-RU"/>
              </w:rPr>
            </w:pPr>
            <w:r w:rsidRPr="0032385E">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1044" w:type="dxa"/>
            <w:tcMar>
              <w:top w:w="50" w:type="dxa"/>
              <w:left w:w="100" w:type="dxa"/>
            </w:tcMar>
            <w:vAlign w:val="center"/>
          </w:tcPr>
          <w:p w:rsidR="00432824" w:rsidRPr="00813751" w:rsidRDefault="00813751" w:rsidP="004A649A">
            <w:pPr>
              <w:spacing w:after="0"/>
              <w:jc w:val="center"/>
              <w:rPr>
                <w:rFonts w:ascii="Times New Roman" w:hAnsi="Times New Roman" w:cs="Times New Roman"/>
                <w:lang w:val="ru-RU"/>
              </w:rPr>
            </w:pPr>
            <w:r>
              <w:rPr>
                <w:rFonts w:ascii="Times New Roman" w:hAnsi="Times New Roman" w:cs="Times New Roman"/>
                <w:color w:val="000000"/>
                <w:sz w:val="24"/>
                <w:lang w:val="ru-RU"/>
              </w:rPr>
              <w:lastRenderedPageBreak/>
              <w:t>102</w:t>
            </w:r>
          </w:p>
        </w:tc>
        <w:tc>
          <w:tcPr>
            <w:tcW w:w="4415" w:type="dxa"/>
            <w:tcMar>
              <w:top w:w="50" w:type="dxa"/>
              <w:left w:w="100" w:type="dxa"/>
            </w:tcMar>
            <w:vAlign w:val="center"/>
          </w:tcPr>
          <w:p w:rsidR="00432824" w:rsidRDefault="008F3A90">
            <w:pPr>
              <w:spacing w:after="0"/>
              <w:ind w:left="135"/>
            </w:pPr>
            <w:r w:rsidRPr="0032385E">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ХХIвека»</w:t>
            </w:r>
          </w:p>
        </w:tc>
        <w:tc>
          <w:tcPr>
            <w:tcW w:w="1262"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32824" w:rsidRDefault="00432824">
            <w:pPr>
              <w:spacing w:after="0"/>
              <w:ind w:left="135"/>
              <w:jc w:val="center"/>
            </w:pPr>
          </w:p>
        </w:tc>
        <w:tc>
          <w:tcPr>
            <w:tcW w:w="1910" w:type="dxa"/>
            <w:tcMar>
              <w:top w:w="50" w:type="dxa"/>
              <w:left w:w="100" w:type="dxa"/>
            </w:tcMar>
            <w:vAlign w:val="center"/>
          </w:tcPr>
          <w:p w:rsidR="00432824" w:rsidRDefault="00432824">
            <w:pPr>
              <w:spacing w:after="0"/>
              <w:ind w:left="135"/>
              <w:jc w:val="center"/>
            </w:pPr>
          </w:p>
        </w:tc>
        <w:tc>
          <w:tcPr>
            <w:tcW w:w="1347" w:type="dxa"/>
            <w:tcMar>
              <w:top w:w="50" w:type="dxa"/>
              <w:left w:w="100" w:type="dxa"/>
            </w:tcMar>
            <w:vAlign w:val="center"/>
          </w:tcPr>
          <w:p w:rsidR="00432824" w:rsidRDefault="00432824">
            <w:pPr>
              <w:spacing w:after="0"/>
              <w:ind w:left="135"/>
            </w:pPr>
          </w:p>
        </w:tc>
        <w:tc>
          <w:tcPr>
            <w:tcW w:w="2221" w:type="dxa"/>
            <w:tcMar>
              <w:top w:w="50" w:type="dxa"/>
              <w:left w:w="100" w:type="dxa"/>
            </w:tcMar>
            <w:vAlign w:val="center"/>
          </w:tcPr>
          <w:p w:rsidR="00432824" w:rsidRDefault="00432824">
            <w:pPr>
              <w:spacing w:after="0"/>
              <w:ind w:left="135"/>
            </w:pPr>
          </w:p>
        </w:tc>
      </w:tr>
      <w:tr w:rsidR="00432824" w:rsidTr="000E5345">
        <w:trPr>
          <w:trHeight w:val="144"/>
          <w:tblCellSpacing w:w="20" w:type="nil"/>
        </w:trPr>
        <w:tc>
          <w:tcPr>
            <w:tcW w:w="0" w:type="auto"/>
            <w:gridSpan w:val="2"/>
            <w:tcMar>
              <w:top w:w="50" w:type="dxa"/>
              <w:left w:w="100" w:type="dxa"/>
            </w:tcMar>
            <w:vAlign w:val="center"/>
          </w:tcPr>
          <w:p w:rsidR="00432824" w:rsidRPr="004A649A" w:rsidRDefault="008F3A90" w:rsidP="004A649A">
            <w:pPr>
              <w:spacing w:after="0"/>
              <w:ind w:left="135"/>
              <w:jc w:val="center"/>
              <w:rPr>
                <w:rFonts w:ascii="Times New Roman" w:hAnsi="Times New Roman" w:cs="Times New Roman"/>
                <w:lang w:val="ru-RU"/>
              </w:rPr>
            </w:pPr>
            <w:r w:rsidRPr="004A649A">
              <w:rPr>
                <w:rFonts w:ascii="Times New Roman" w:hAnsi="Times New Roman" w:cs="Times New Roman"/>
                <w:color w:val="000000"/>
                <w:sz w:val="24"/>
                <w:lang w:val="ru-RU"/>
              </w:rPr>
              <w:t>ОБЩЕЕ КОЛИЧЕСТВО ЧАСОВ ПО ПРОГРАММЕ</w:t>
            </w:r>
          </w:p>
        </w:tc>
        <w:tc>
          <w:tcPr>
            <w:tcW w:w="1262" w:type="dxa"/>
            <w:tcMar>
              <w:top w:w="50" w:type="dxa"/>
              <w:left w:w="100" w:type="dxa"/>
            </w:tcMar>
            <w:vAlign w:val="center"/>
          </w:tcPr>
          <w:p w:rsidR="00432824" w:rsidRDefault="00854FD8">
            <w:pPr>
              <w:spacing w:after="0"/>
              <w:ind w:left="135"/>
              <w:jc w:val="center"/>
            </w:pPr>
            <w:r>
              <w:rPr>
                <w:rFonts w:ascii="Times New Roman" w:hAnsi="Times New Roman"/>
                <w:color w:val="000000"/>
                <w:sz w:val="24"/>
                <w:lang w:val="ru-RU"/>
              </w:rPr>
              <w:t>102</w:t>
            </w:r>
          </w:p>
        </w:tc>
        <w:tc>
          <w:tcPr>
            <w:tcW w:w="1841"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32824" w:rsidRDefault="008F3A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2824" w:rsidRDefault="00432824"/>
        </w:tc>
      </w:tr>
    </w:tbl>
    <w:p w:rsidR="00432824" w:rsidRDefault="00432824">
      <w:pPr>
        <w:sectPr w:rsidR="00432824">
          <w:pgSz w:w="16383" w:h="11906" w:orient="landscape"/>
          <w:pgMar w:top="1134" w:right="850" w:bottom="1134" w:left="1701" w:header="720" w:footer="720" w:gutter="0"/>
          <w:cols w:space="720"/>
        </w:sectPr>
      </w:pPr>
    </w:p>
    <w:p w:rsidR="00432824" w:rsidRDefault="00432824">
      <w:pPr>
        <w:sectPr w:rsidR="00432824">
          <w:pgSz w:w="16383" w:h="11906" w:orient="landscape"/>
          <w:pgMar w:top="1134" w:right="850" w:bottom="1134" w:left="1701" w:header="720" w:footer="720" w:gutter="0"/>
          <w:cols w:space="720"/>
        </w:sectPr>
      </w:pPr>
    </w:p>
    <w:p w:rsidR="00432824" w:rsidRDefault="008F3A90">
      <w:pPr>
        <w:spacing w:after="0"/>
        <w:ind w:left="120"/>
      </w:pPr>
      <w:bookmarkStart w:id="16" w:name="block-23574474"/>
      <w:bookmarkEnd w:id="15"/>
      <w:r>
        <w:rPr>
          <w:rFonts w:ascii="Times New Roman" w:hAnsi="Times New Roman"/>
          <w:b/>
          <w:color w:val="000000"/>
          <w:sz w:val="28"/>
        </w:rPr>
        <w:lastRenderedPageBreak/>
        <w:t>УЧЕБНО-МЕТОДИЧЕСКОЕ ОБЕСПЕЧЕНИЕ ОБРАЗОВАТЕЛЬНОГО ПРОЦЕССА</w:t>
      </w:r>
    </w:p>
    <w:p w:rsidR="00432824" w:rsidRDefault="008F3A90">
      <w:pPr>
        <w:spacing w:after="0" w:line="480" w:lineRule="auto"/>
        <w:ind w:left="120"/>
      </w:pPr>
      <w:r>
        <w:rPr>
          <w:rFonts w:ascii="Times New Roman" w:hAnsi="Times New Roman"/>
          <w:b/>
          <w:color w:val="000000"/>
          <w:sz w:val="28"/>
        </w:rPr>
        <w:t>ОБЯЗАТЕЛЬНЫЕ УЧЕБНЫЕ МАТЕРИАЛЫ ДЛЯ УЧЕНИКА</w:t>
      </w:r>
    </w:p>
    <w:p w:rsidR="00432824" w:rsidRDefault="008F3A90">
      <w:pPr>
        <w:spacing w:after="0" w:line="480" w:lineRule="auto"/>
        <w:ind w:left="120"/>
      </w:pPr>
      <w:r>
        <w:rPr>
          <w:rFonts w:ascii="Times New Roman" w:hAnsi="Times New Roman"/>
          <w:color w:val="000000"/>
          <w:sz w:val="28"/>
        </w:rPr>
        <w:t>​‌‌​</w:t>
      </w:r>
    </w:p>
    <w:p w:rsidR="00432824" w:rsidRDefault="008F3A90">
      <w:pPr>
        <w:spacing w:after="0" w:line="480" w:lineRule="auto"/>
        <w:ind w:left="120"/>
      </w:pPr>
      <w:r>
        <w:rPr>
          <w:rFonts w:ascii="Times New Roman" w:hAnsi="Times New Roman"/>
          <w:color w:val="000000"/>
          <w:sz w:val="28"/>
        </w:rPr>
        <w:t>​‌‌</w:t>
      </w:r>
    </w:p>
    <w:p w:rsidR="00432824" w:rsidRDefault="008F3A90">
      <w:pPr>
        <w:spacing w:after="0"/>
        <w:ind w:left="120"/>
      </w:pPr>
      <w:r>
        <w:rPr>
          <w:rFonts w:ascii="Times New Roman" w:hAnsi="Times New Roman"/>
          <w:color w:val="000000"/>
          <w:sz w:val="28"/>
        </w:rPr>
        <w:t>​</w:t>
      </w:r>
    </w:p>
    <w:p w:rsidR="00432824" w:rsidRDefault="008F3A90">
      <w:pPr>
        <w:spacing w:after="0" w:line="480" w:lineRule="auto"/>
        <w:ind w:left="120"/>
      </w:pPr>
      <w:r>
        <w:rPr>
          <w:rFonts w:ascii="Times New Roman" w:hAnsi="Times New Roman"/>
          <w:b/>
          <w:color w:val="000000"/>
          <w:sz w:val="28"/>
        </w:rPr>
        <w:t>МЕТОДИЧЕСКИЕ МАТЕРИАЛЫ ДЛЯ УЧИТЕЛЯ</w:t>
      </w:r>
    </w:p>
    <w:p w:rsidR="00432824" w:rsidRDefault="008F3A90">
      <w:pPr>
        <w:spacing w:after="0" w:line="480" w:lineRule="auto"/>
        <w:ind w:left="120"/>
      </w:pPr>
      <w:r>
        <w:rPr>
          <w:rFonts w:ascii="Times New Roman" w:hAnsi="Times New Roman"/>
          <w:color w:val="000000"/>
          <w:sz w:val="28"/>
        </w:rPr>
        <w:t>​‌‌​</w:t>
      </w:r>
    </w:p>
    <w:p w:rsidR="00432824" w:rsidRDefault="00432824">
      <w:pPr>
        <w:spacing w:after="0"/>
        <w:ind w:left="120"/>
      </w:pPr>
    </w:p>
    <w:p w:rsidR="00432824" w:rsidRPr="0032385E" w:rsidRDefault="008F3A90">
      <w:pPr>
        <w:spacing w:after="0" w:line="480" w:lineRule="auto"/>
        <w:ind w:left="120"/>
        <w:rPr>
          <w:lang w:val="ru-RU"/>
        </w:rPr>
      </w:pPr>
      <w:r w:rsidRPr="0032385E">
        <w:rPr>
          <w:rFonts w:ascii="Times New Roman" w:hAnsi="Times New Roman"/>
          <w:b/>
          <w:color w:val="000000"/>
          <w:sz w:val="28"/>
          <w:lang w:val="ru-RU"/>
        </w:rPr>
        <w:t>ЦИФРОВЫЕ ОБРАЗОВАТЕЛЬНЫЕ РЕСУРСЫ И РЕСУРСЫ СЕТИ ИНТЕРНЕТ</w:t>
      </w:r>
    </w:p>
    <w:p w:rsidR="00432824" w:rsidRDefault="008F3A9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2824" w:rsidRDefault="00432824">
      <w:pPr>
        <w:sectPr w:rsidR="00432824">
          <w:pgSz w:w="11906" w:h="16383"/>
          <w:pgMar w:top="1134" w:right="850" w:bottom="1134" w:left="1701" w:header="720" w:footer="720" w:gutter="0"/>
          <w:cols w:space="720"/>
        </w:sectPr>
      </w:pPr>
    </w:p>
    <w:bookmarkEnd w:id="16"/>
    <w:p w:rsidR="008F3A90" w:rsidRDefault="008F3A90"/>
    <w:sectPr w:rsidR="008F3A90" w:rsidSect="002B66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2824"/>
    <w:rsid w:val="0009102E"/>
    <w:rsid w:val="000B4194"/>
    <w:rsid w:val="000E5345"/>
    <w:rsid w:val="001A2391"/>
    <w:rsid w:val="001E1D4E"/>
    <w:rsid w:val="002B6619"/>
    <w:rsid w:val="0032385E"/>
    <w:rsid w:val="003B6401"/>
    <w:rsid w:val="00432824"/>
    <w:rsid w:val="004A649A"/>
    <w:rsid w:val="00813751"/>
    <w:rsid w:val="00854FD8"/>
    <w:rsid w:val="008F3A90"/>
    <w:rsid w:val="00C80ED9"/>
    <w:rsid w:val="00DA2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6619"/>
    <w:rPr>
      <w:color w:val="0000FF" w:themeColor="hyperlink"/>
      <w:u w:val="single"/>
    </w:rPr>
  </w:style>
  <w:style w:type="table" w:styleId="ac">
    <w:name w:val="Table Grid"/>
    <w:basedOn w:val="a1"/>
    <w:uiPriority w:val="59"/>
    <w:rsid w:val="002B6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E1D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15289</Words>
  <Characters>87151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2023-09-19T00:26:00Z</dcterms:created>
  <dcterms:modified xsi:type="dcterms:W3CDTF">2024-01-25T12:10:00Z</dcterms:modified>
</cp:coreProperties>
</file>