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97" w:rsidRPr="006A1DA8" w:rsidRDefault="00060E97" w:rsidP="006A1D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BC9" w:rsidRPr="006A1DA8" w:rsidRDefault="001F2BC9" w:rsidP="006A1D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BC9" w:rsidRPr="006A1DA8" w:rsidRDefault="00784B42" w:rsidP="006A1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справка</w:t>
      </w:r>
      <w:r w:rsidR="001F2BC9" w:rsidRPr="006A1DA8">
        <w:rPr>
          <w:rFonts w:ascii="Times New Roman" w:hAnsi="Times New Roman"/>
          <w:b/>
          <w:sz w:val="28"/>
          <w:szCs w:val="28"/>
        </w:rPr>
        <w:t xml:space="preserve"> по проекту «500+»</w:t>
      </w:r>
    </w:p>
    <w:p w:rsidR="001F2BC9" w:rsidRPr="006A1DA8" w:rsidRDefault="001F2BC9" w:rsidP="006A1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DA8">
        <w:rPr>
          <w:rFonts w:ascii="Times New Roman" w:hAnsi="Times New Roman"/>
          <w:b/>
          <w:sz w:val="28"/>
          <w:szCs w:val="28"/>
        </w:rPr>
        <w:t xml:space="preserve"> МБОУ </w:t>
      </w:r>
      <w:r w:rsidR="002646D8" w:rsidRPr="006A1DA8">
        <w:rPr>
          <w:rFonts w:ascii="Times New Roman" w:hAnsi="Times New Roman"/>
          <w:b/>
          <w:sz w:val="28"/>
          <w:szCs w:val="28"/>
        </w:rPr>
        <w:t>СОШ с. Могилёвка</w:t>
      </w:r>
    </w:p>
    <w:p w:rsidR="006A1DA8" w:rsidRDefault="006A1DA8" w:rsidP="006A1D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A1DA8" w:rsidRDefault="006B3E2A" w:rsidP="006A1D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школы: Совершенствование деятельности образовательного учреждения для устойчивого улучшения образовательных результатов обучающихся</w:t>
      </w:r>
    </w:p>
    <w:p w:rsidR="006B3E2A" w:rsidRDefault="006B3E2A" w:rsidP="006B3E2A">
      <w:pPr>
        <w:pStyle w:val="10"/>
        <w:shd w:val="clear" w:color="auto" w:fill="auto"/>
        <w:spacing w:line="269" w:lineRule="auto"/>
        <w:ind w:firstLine="760"/>
        <w:jc w:val="both"/>
      </w:pPr>
      <w:r>
        <w:t>Стратегическая цель, положенная в основу концепции способствовать повышению качества образования в образовательной организации за счет внедрения и развития управленческой модели, учитывающей факторы риска снижения результатов, поддержание, распространение и внедрение в практику передовых подходов к управлению образовательной организации (далее, ОО).</w:t>
      </w:r>
    </w:p>
    <w:p w:rsidR="006B3E2A" w:rsidRDefault="006B3E2A" w:rsidP="006B3E2A">
      <w:pPr>
        <w:pStyle w:val="10"/>
        <w:shd w:val="clear" w:color="auto" w:fill="auto"/>
        <w:spacing w:line="269" w:lineRule="auto"/>
        <w:jc w:val="both"/>
      </w:pPr>
      <w:r>
        <w:rPr>
          <w:b/>
          <w:bCs/>
        </w:rPr>
        <w:t>Задачи концепции:</w:t>
      </w:r>
    </w:p>
    <w:p w:rsidR="006B3E2A" w:rsidRDefault="006B3E2A" w:rsidP="006B3E2A">
      <w:pPr>
        <w:pStyle w:val="10"/>
        <w:numPr>
          <w:ilvl w:val="0"/>
          <w:numId w:val="6"/>
        </w:numPr>
        <w:shd w:val="clear" w:color="auto" w:fill="auto"/>
        <w:tabs>
          <w:tab w:val="left" w:pos="338"/>
        </w:tabs>
        <w:spacing w:line="269" w:lineRule="auto"/>
        <w:jc w:val="both"/>
      </w:pPr>
      <w:r>
        <w:t>развитие школьных механизмов управления качеством образования;</w:t>
      </w:r>
    </w:p>
    <w:p w:rsidR="006B3E2A" w:rsidRDefault="006B3E2A" w:rsidP="006B3E2A">
      <w:pPr>
        <w:pStyle w:val="10"/>
        <w:numPr>
          <w:ilvl w:val="0"/>
          <w:numId w:val="6"/>
        </w:numPr>
        <w:shd w:val="clear" w:color="auto" w:fill="auto"/>
        <w:tabs>
          <w:tab w:val="left" w:pos="461"/>
        </w:tabs>
        <w:spacing w:line="269" w:lineRule="auto"/>
        <w:jc w:val="both"/>
      </w:pPr>
      <w:r>
        <w:t>разработка инструментария для оценки и анализа эффективности реализации Концепции, включая:</w:t>
      </w:r>
    </w:p>
    <w:p w:rsidR="006B3E2A" w:rsidRDefault="006B3E2A" w:rsidP="006B3E2A">
      <w:pPr>
        <w:pStyle w:val="10"/>
        <w:shd w:val="clear" w:color="auto" w:fill="auto"/>
        <w:spacing w:line="269" w:lineRule="auto"/>
        <w:ind w:firstLine="420"/>
        <w:jc w:val="both"/>
      </w:pPr>
      <w:r>
        <w:t>- инструменты для оценки и анализа эффективности ресурсного (материально-технического, кадрового) обеспечения деятельности организации;</w:t>
      </w:r>
    </w:p>
    <w:p w:rsidR="006B3E2A" w:rsidRDefault="006B3E2A" w:rsidP="006B3E2A">
      <w:pPr>
        <w:pStyle w:val="10"/>
        <w:numPr>
          <w:ilvl w:val="0"/>
          <w:numId w:val="7"/>
        </w:numPr>
        <w:shd w:val="clear" w:color="auto" w:fill="auto"/>
        <w:tabs>
          <w:tab w:val="left" w:pos="256"/>
        </w:tabs>
        <w:spacing w:line="269" w:lineRule="auto"/>
        <w:jc w:val="both"/>
      </w:pPr>
      <w:r>
        <w:t>инструменты для оценки образовательных достижений обучающихся на всех уровнях образования.</w:t>
      </w:r>
    </w:p>
    <w:p w:rsidR="006B3E2A" w:rsidRDefault="006B3E2A" w:rsidP="006B3E2A">
      <w:pPr>
        <w:pStyle w:val="10"/>
        <w:shd w:val="clear" w:color="auto" w:fill="auto"/>
        <w:spacing w:line="269" w:lineRule="auto"/>
        <w:ind w:firstLine="720"/>
        <w:jc w:val="both"/>
      </w:pPr>
      <w:r>
        <w:t>Реализация Концепции позволила достичь следующих результатов:</w:t>
      </w:r>
    </w:p>
    <w:p w:rsidR="006B3E2A" w:rsidRDefault="006B3E2A" w:rsidP="006B3E2A">
      <w:pPr>
        <w:pStyle w:val="10"/>
        <w:numPr>
          <w:ilvl w:val="0"/>
          <w:numId w:val="7"/>
        </w:numPr>
        <w:shd w:val="clear" w:color="auto" w:fill="auto"/>
        <w:tabs>
          <w:tab w:val="left" w:pos="277"/>
        </w:tabs>
        <w:spacing w:line="269" w:lineRule="auto"/>
        <w:jc w:val="both"/>
      </w:pPr>
      <w:r>
        <w:t>ориентация школы на сбор и использование объективных данных о качестве образования с целью их дальнейшего анализа и использования при принятии управленческих решений;</w:t>
      </w:r>
    </w:p>
    <w:p w:rsidR="006B3E2A" w:rsidRDefault="006B3E2A" w:rsidP="006B3E2A">
      <w:pPr>
        <w:pStyle w:val="10"/>
        <w:numPr>
          <w:ilvl w:val="0"/>
          <w:numId w:val="7"/>
        </w:numPr>
        <w:shd w:val="clear" w:color="auto" w:fill="auto"/>
        <w:tabs>
          <w:tab w:val="left" w:pos="282"/>
        </w:tabs>
        <w:spacing w:line="269" w:lineRule="auto"/>
        <w:jc w:val="both"/>
      </w:pPr>
      <w:r>
        <w:t>повышение значения аналитической работы в процессе разработки управленческих решений на уровне ОО;</w:t>
      </w:r>
    </w:p>
    <w:p w:rsidR="006B3E2A" w:rsidRDefault="006B3E2A" w:rsidP="006B3E2A">
      <w:pPr>
        <w:pStyle w:val="10"/>
        <w:numPr>
          <w:ilvl w:val="0"/>
          <w:numId w:val="7"/>
        </w:numPr>
        <w:shd w:val="clear" w:color="auto" w:fill="auto"/>
        <w:tabs>
          <w:tab w:val="left" w:pos="277"/>
        </w:tabs>
        <w:spacing w:line="269" w:lineRule="auto"/>
        <w:jc w:val="both"/>
      </w:pPr>
      <w:r>
        <w:t>повышение устойчивости и результативности школьной системы;</w:t>
      </w:r>
    </w:p>
    <w:p w:rsidR="006B3E2A" w:rsidRDefault="006B3E2A" w:rsidP="006B3E2A">
      <w:pPr>
        <w:pStyle w:val="10"/>
        <w:numPr>
          <w:ilvl w:val="0"/>
          <w:numId w:val="7"/>
        </w:numPr>
        <w:shd w:val="clear" w:color="auto" w:fill="auto"/>
        <w:tabs>
          <w:tab w:val="left" w:pos="277"/>
        </w:tabs>
        <w:spacing w:line="269" w:lineRule="auto"/>
        <w:jc w:val="both"/>
      </w:pPr>
      <w:r>
        <w:t>повышение качества самооценки школы, отказ от формального подхода к диагностике факторов, сдерживающих потенциал развития школы.</w:t>
      </w:r>
    </w:p>
    <w:p w:rsidR="006A1DA8" w:rsidRDefault="006A1DA8" w:rsidP="006B3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BC9" w:rsidRPr="006A1DA8" w:rsidRDefault="001F2BC9" w:rsidP="006A1D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DA8">
        <w:rPr>
          <w:rFonts w:ascii="Times New Roman" w:hAnsi="Times New Roman"/>
          <w:sz w:val="28"/>
          <w:szCs w:val="28"/>
        </w:rPr>
        <w:t>Для школы акт</w:t>
      </w:r>
      <w:r w:rsidR="006263EE" w:rsidRPr="006A1DA8">
        <w:rPr>
          <w:rFonts w:ascii="Times New Roman" w:hAnsi="Times New Roman"/>
          <w:sz w:val="28"/>
          <w:szCs w:val="28"/>
        </w:rPr>
        <w:t>уальны следующие факторы риска:</w:t>
      </w:r>
    </w:p>
    <w:p w:rsidR="006263EE" w:rsidRPr="006A1DA8" w:rsidRDefault="006263EE" w:rsidP="006A1D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2BC9" w:rsidRPr="006A1DA8" w:rsidRDefault="001F2BC9" w:rsidP="006A1DA8">
      <w:pPr>
        <w:pStyle w:val="a8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A1DA8">
        <w:rPr>
          <w:rFonts w:ascii="Times New Roman" w:hAnsi="Times New Roman"/>
          <w:sz w:val="28"/>
          <w:szCs w:val="28"/>
        </w:rPr>
        <w:t xml:space="preserve">Низкий уровень </w:t>
      </w:r>
      <w:r w:rsidR="002646D8" w:rsidRPr="006A1DA8">
        <w:rPr>
          <w:rFonts w:ascii="Times New Roman" w:hAnsi="Times New Roman"/>
          <w:sz w:val="28"/>
          <w:szCs w:val="28"/>
        </w:rPr>
        <w:t>вовлеченности родителей</w:t>
      </w:r>
      <w:r w:rsidRPr="006A1DA8">
        <w:rPr>
          <w:rFonts w:ascii="Times New Roman" w:hAnsi="Times New Roman"/>
          <w:sz w:val="28"/>
          <w:szCs w:val="28"/>
        </w:rPr>
        <w:t xml:space="preserve"> </w:t>
      </w:r>
      <w:r w:rsidR="006263EE" w:rsidRPr="006A1DA8">
        <w:rPr>
          <w:rFonts w:ascii="Times New Roman" w:hAnsi="Times New Roman"/>
          <w:sz w:val="28"/>
          <w:szCs w:val="28"/>
        </w:rPr>
        <w:t>(ЦЕЛЬ: вовлечение всех родителей в образовательный процесс посредством информированности, участия в управлении, привлечению к совместным мероприятиям, повышения педагогической культуры и саморазвития)</w:t>
      </w:r>
    </w:p>
    <w:p w:rsidR="006263EE" w:rsidRPr="006A1DA8" w:rsidRDefault="006263EE" w:rsidP="006A1DA8">
      <w:pPr>
        <w:pStyle w:val="a8"/>
        <w:spacing w:after="0" w:line="240" w:lineRule="auto"/>
        <w:ind w:left="780"/>
        <w:jc w:val="both"/>
        <w:rPr>
          <w:rFonts w:ascii="Times New Roman" w:hAnsi="Times New Roman"/>
          <w:sz w:val="28"/>
          <w:szCs w:val="28"/>
        </w:rPr>
      </w:pPr>
    </w:p>
    <w:p w:rsidR="001F2BC9" w:rsidRPr="006A1DA8" w:rsidRDefault="00001C9E" w:rsidP="006A1DA8">
      <w:pPr>
        <w:pStyle w:val="TableParagraph"/>
        <w:tabs>
          <w:tab w:val="left" w:pos="2068"/>
          <w:tab w:val="left" w:pos="4054"/>
        </w:tabs>
        <w:ind w:left="0" w:right="96"/>
        <w:jc w:val="both"/>
        <w:rPr>
          <w:spacing w:val="-2"/>
          <w:sz w:val="28"/>
          <w:szCs w:val="28"/>
        </w:rPr>
      </w:pPr>
      <w:r w:rsidRPr="006A1DA8">
        <w:rPr>
          <w:sz w:val="28"/>
          <w:szCs w:val="28"/>
        </w:rPr>
        <w:t xml:space="preserve">2. </w:t>
      </w:r>
      <w:r w:rsidR="002646D8" w:rsidRPr="006A1DA8">
        <w:rPr>
          <w:sz w:val="28"/>
          <w:szCs w:val="28"/>
        </w:rPr>
        <w:t>Высокая доля обучающихся с ОВЗ</w:t>
      </w:r>
      <w:r w:rsidR="006263EE" w:rsidRPr="006A1DA8">
        <w:rPr>
          <w:sz w:val="28"/>
          <w:szCs w:val="28"/>
        </w:rPr>
        <w:t xml:space="preserve"> (цель: Создание оптимальных условий для </w:t>
      </w:r>
      <w:r w:rsidR="006263EE" w:rsidRPr="006A1DA8">
        <w:rPr>
          <w:spacing w:val="-2"/>
          <w:sz w:val="28"/>
          <w:szCs w:val="28"/>
        </w:rPr>
        <w:t>обеспечения</w:t>
      </w:r>
      <w:r w:rsidR="006263EE" w:rsidRPr="006A1DA8">
        <w:rPr>
          <w:sz w:val="28"/>
          <w:szCs w:val="28"/>
        </w:rPr>
        <w:t xml:space="preserve"> </w:t>
      </w:r>
      <w:r w:rsidR="006263EE" w:rsidRPr="006A1DA8">
        <w:rPr>
          <w:spacing w:val="-2"/>
          <w:sz w:val="28"/>
          <w:szCs w:val="28"/>
        </w:rPr>
        <w:t>психической</w:t>
      </w:r>
      <w:r w:rsidR="006263EE" w:rsidRPr="006A1DA8">
        <w:rPr>
          <w:sz w:val="28"/>
          <w:szCs w:val="28"/>
        </w:rPr>
        <w:tab/>
      </w:r>
      <w:r w:rsidR="006263EE" w:rsidRPr="006A1DA8">
        <w:rPr>
          <w:spacing w:val="-2"/>
          <w:sz w:val="28"/>
          <w:szCs w:val="28"/>
        </w:rPr>
        <w:t xml:space="preserve">коррекции </w:t>
      </w:r>
      <w:r w:rsidR="006263EE" w:rsidRPr="006A1DA8">
        <w:rPr>
          <w:sz w:val="28"/>
          <w:szCs w:val="28"/>
        </w:rPr>
        <w:t xml:space="preserve">недостатков в развитии детей с </w:t>
      </w:r>
      <w:r w:rsidR="006263EE" w:rsidRPr="006A1DA8">
        <w:rPr>
          <w:sz w:val="28"/>
          <w:szCs w:val="28"/>
        </w:rPr>
        <w:lastRenderedPageBreak/>
        <w:t xml:space="preserve">ОВЗ и оказание помощи детям данной категории в освоении образовательных программ, программы воспитания в условиях </w:t>
      </w:r>
      <w:r w:rsidR="006263EE" w:rsidRPr="006A1DA8">
        <w:rPr>
          <w:spacing w:val="-2"/>
          <w:sz w:val="28"/>
          <w:szCs w:val="28"/>
        </w:rPr>
        <w:t>инклюзивного образования)</w:t>
      </w:r>
    </w:p>
    <w:p w:rsidR="006263EE" w:rsidRPr="006A1DA8" w:rsidRDefault="006263EE" w:rsidP="006A1DA8">
      <w:pPr>
        <w:pStyle w:val="TableParagraph"/>
        <w:tabs>
          <w:tab w:val="left" w:pos="2068"/>
          <w:tab w:val="left" w:pos="4054"/>
        </w:tabs>
        <w:ind w:left="0" w:right="96"/>
        <w:jc w:val="both"/>
        <w:rPr>
          <w:sz w:val="28"/>
          <w:szCs w:val="28"/>
        </w:rPr>
      </w:pPr>
    </w:p>
    <w:p w:rsidR="006263EE" w:rsidRPr="006A1DA8" w:rsidRDefault="00B10E24" w:rsidP="006A1DA8">
      <w:pPr>
        <w:pStyle w:val="a6"/>
        <w:numPr>
          <w:ilvl w:val="0"/>
          <w:numId w:val="1"/>
        </w:numPr>
        <w:ind w:left="0" w:right="235" w:firstLine="0"/>
        <w:jc w:val="both"/>
      </w:pPr>
      <w:r w:rsidRPr="006A1DA8">
        <w:t>Высокая доля</w:t>
      </w:r>
      <w:r w:rsidR="009F78FC" w:rsidRPr="006A1DA8">
        <w:t xml:space="preserve"> обучающихся с рисками учебной неуспешности </w:t>
      </w:r>
      <w:r w:rsidR="006263EE" w:rsidRPr="006A1DA8">
        <w:t>(цель: Снизить долю обучающихся с рисками учебной неуспешности к концу 2022 года за счет создания условий для эффективного обучения и повышения мотивации школьников к учебной деятельности)</w:t>
      </w:r>
    </w:p>
    <w:p w:rsidR="009F78FC" w:rsidRPr="006A1DA8" w:rsidRDefault="009F78FC" w:rsidP="006A1D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6D8" w:rsidRPr="006A1DA8" w:rsidRDefault="002646D8" w:rsidP="006A1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1DA8">
        <w:rPr>
          <w:rFonts w:ascii="Times New Roman" w:hAnsi="Times New Roman"/>
          <w:sz w:val="28"/>
          <w:szCs w:val="28"/>
        </w:rPr>
        <w:t xml:space="preserve">4. Несформированность внутришкольной системы повышения квалификации </w:t>
      </w:r>
      <w:r w:rsidR="006263EE" w:rsidRPr="006A1DA8">
        <w:rPr>
          <w:rFonts w:ascii="Times New Roman" w:hAnsi="Times New Roman"/>
          <w:sz w:val="28"/>
          <w:szCs w:val="28"/>
        </w:rPr>
        <w:t>(цель: Создать оптимальные условия, способствующие развитию педагогического мастерства работников и активного включения учителей в инновационную деятельность)</w:t>
      </w:r>
    </w:p>
    <w:p w:rsidR="006263EE" w:rsidRPr="006A1DA8" w:rsidRDefault="006263EE" w:rsidP="006A1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679" w:rsidRPr="006A1DA8" w:rsidRDefault="006263EE" w:rsidP="006A1D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1DA8">
        <w:rPr>
          <w:rFonts w:ascii="Times New Roman" w:hAnsi="Times New Roman"/>
          <w:sz w:val="28"/>
          <w:szCs w:val="28"/>
        </w:rPr>
        <w:t>В течении 2022 года педагогический коллектив школы работал над тем, чтобы вывести образовательное учреждение из зон «риска»</w:t>
      </w:r>
    </w:p>
    <w:p w:rsidR="006263EE" w:rsidRPr="006A1DA8" w:rsidRDefault="006263EE" w:rsidP="006A1D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070" w:type="dxa"/>
        <w:tblLayout w:type="fixed"/>
        <w:tblLook w:val="04A0"/>
      </w:tblPr>
      <w:tblGrid>
        <w:gridCol w:w="4503"/>
        <w:gridCol w:w="5567"/>
      </w:tblGrid>
      <w:tr w:rsidR="006263EE" w:rsidRPr="006A1DA8" w:rsidTr="00B10E24">
        <w:tc>
          <w:tcPr>
            <w:tcW w:w="4503" w:type="dxa"/>
          </w:tcPr>
          <w:p w:rsidR="006263EE" w:rsidRPr="006A1DA8" w:rsidRDefault="006263EE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A1DA8">
              <w:rPr>
                <w:rFonts w:ascii="Times New Roman" w:hAnsi="Times New Roman"/>
                <w:sz w:val="28"/>
                <w:szCs w:val="28"/>
              </w:rPr>
              <w:t>риски</w:t>
            </w:r>
          </w:p>
        </w:tc>
        <w:tc>
          <w:tcPr>
            <w:tcW w:w="5567" w:type="dxa"/>
          </w:tcPr>
          <w:p w:rsidR="006263EE" w:rsidRPr="006A1DA8" w:rsidRDefault="006263EE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6263EE" w:rsidRPr="006A1DA8" w:rsidTr="00B10E24">
        <w:tc>
          <w:tcPr>
            <w:tcW w:w="4503" w:type="dxa"/>
          </w:tcPr>
          <w:p w:rsidR="006263EE" w:rsidRPr="006A1DA8" w:rsidRDefault="006263EE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>Низкий уровень вовлеченности родителей</w:t>
            </w:r>
          </w:p>
        </w:tc>
        <w:tc>
          <w:tcPr>
            <w:tcW w:w="5567" w:type="dxa"/>
          </w:tcPr>
          <w:p w:rsidR="006263EE" w:rsidRPr="006A1DA8" w:rsidRDefault="006263EE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>Проведение общешкольных родительских собраний («Итожим, то, что прожили (апрель 2022 – 65% родителей посетьили), «Семья и школа: Патриотическое воспитание  - как залог успешного развития личности ребёнка (октябрь 2022 - 76% посетили)</w:t>
            </w:r>
          </w:p>
          <w:p w:rsidR="00430A53" w:rsidRPr="006A1DA8" w:rsidRDefault="00430A53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>Соревнования по волейболу ( март 2022 - команда родителей – 23 % и команда детей)</w:t>
            </w:r>
          </w:p>
          <w:p w:rsidR="006263EE" w:rsidRPr="006A1DA8" w:rsidRDefault="00430A53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>Туристический КВЭСТ с приглашением родителей (сентябрь 2022 – 37% родителей посетили)</w:t>
            </w:r>
          </w:p>
          <w:p w:rsidR="00430A53" w:rsidRPr="006A1DA8" w:rsidRDefault="00430A53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>Деловая игра «Профессии моих родителей» (октябрь 2022 -  34 % - родителей)</w:t>
            </w:r>
          </w:p>
          <w:p w:rsidR="00430A53" w:rsidRPr="006A1DA8" w:rsidRDefault="00430A53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>Привлечение родителей к классным мероприятиям – 74 % (поездки на экскурсии ,походы, классные праздники)</w:t>
            </w:r>
          </w:p>
          <w:p w:rsidR="00430A53" w:rsidRPr="006A1DA8" w:rsidRDefault="00430A53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>Проведение концертов ,посвященных различным праздникам (8 марта, День матери) – 82 % родителей</w:t>
            </w:r>
          </w:p>
          <w:p w:rsidR="00430A53" w:rsidRPr="006A1DA8" w:rsidRDefault="00430A53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>Организация выставки «Народы России» (помощь родителей в оформлении) – 27 %</w:t>
            </w:r>
          </w:p>
        </w:tc>
      </w:tr>
      <w:tr w:rsidR="006263EE" w:rsidRPr="006A1DA8" w:rsidTr="00B10E24">
        <w:tc>
          <w:tcPr>
            <w:tcW w:w="4503" w:type="dxa"/>
          </w:tcPr>
          <w:p w:rsidR="006263EE" w:rsidRPr="006A1DA8" w:rsidRDefault="00430A53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>Высокая доля обучающихся с ОВЗ</w:t>
            </w:r>
          </w:p>
        </w:tc>
        <w:tc>
          <w:tcPr>
            <w:tcW w:w="5567" w:type="dxa"/>
          </w:tcPr>
          <w:p w:rsidR="00430A53" w:rsidRPr="006A1DA8" w:rsidRDefault="00430A53" w:rsidP="006A1DA8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  <w:tab w:val="left" w:pos="1271"/>
                <w:tab w:val="left" w:pos="1463"/>
                <w:tab w:val="left" w:pos="1621"/>
                <w:tab w:val="left" w:pos="1885"/>
                <w:tab w:val="left" w:pos="2015"/>
                <w:tab w:val="left" w:pos="2581"/>
                <w:tab w:val="left" w:pos="2719"/>
                <w:tab w:val="left" w:pos="2839"/>
                <w:tab w:val="left" w:pos="3314"/>
                <w:tab w:val="left" w:pos="3559"/>
                <w:tab w:val="left" w:pos="3856"/>
                <w:tab w:val="left" w:pos="4168"/>
                <w:tab w:val="left" w:pos="4297"/>
                <w:tab w:val="left" w:pos="5002"/>
              </w:tabs>
              <w:ind w:right="93" w:firstLine="0"/>
              <w:rPr>
                <w:sz w:val="28"/>
                <w:szCs w:val="28"/>
              </w:rPr>
            </w:pPr>
            <w:r w:rsidRPr="006A1DA8">
              <w:rPr>
                <w:spacing w:val="-2"/>
                <w:sz w:val="28"/>
                <w:szCs w:val="28"/>
              </w:rPr>
              <w:t>Реализуется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2"/>
                <w:sz w:val="28"/>
                <w:szCs w:val="28"/>
              </w:rPr>
              <w:t>комплексное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2"/>
                <w:sz w:val="28"/>
                <w:szCs w:val="28"/>
              </w:rPr>
              <w:t xml:space="preserve">индивидуально </w:t>
            </w:r>
            <w:r w:rsidRPr="006A1DA8">
              <w:rPr>
                <w:sz w:val="28"/>
                <w:szCs w:val="28"/>
              </w:rPr>
              <w:t xml:space="preserve">ориентированное психолого-педагогическое сопровождение в условиях образовательного </w:t>
            </w:r>
            <w:r w:rsidRPr="006A1DA8">
              <w:rPr>
                <w:spacing w:val="-2"/>
                <w:sz w:val="28"/>
                <w:szCs w:val="28"/>
              </w:rPr>
              <w:t>процесса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10"/>
                <w:sz w:val="28"/>
                <w:szCs w:val="28"/>
              </w:rPr>
              <w:t>с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2"/>
                <w:sz w:val="28"/>
                <w:szCs w:val="28"/>
              </w:rPr>
              <w:t>учётом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2"/>
                <w:sz w:val="28"/>
                <w:szCs w:val="28"/>
              </w:rPr>
              <w:t>состояния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2"/>
                <w:sz w:val="28"/>
                <w:szCs w:val="28"/>
              </w:rPr>
              <w:t>здоровья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10"/>
                <w:sz w:val="28"/>
                <w:szCs w:val="28"/>
              </w:rPr>
              <w:t xml:space="preserve">и </w:t>
            </w:r>
            <w:r w:rsidRPr="006A1DA8">
              <w:rPr>
                <w:spacing w:val="-2"/>
                <w:sz w:val="28"/>
                <w:szCs w:val="28"/>
              </w:rPr>
              <w:lastRenderedPageBreak/>
              <w:t>особенностей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2"/>
                <w:sz w:val="28"/>
                <w:szCs w:val="28"/>
              </w:rPr>
              <w:t>психофизического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2"/>
                <w:sz w:val="28"/>
                <w:szCs w:val="28"/>
              </w:rPr>
              <w:t xml:space="preserve">развития, </w:t>
            </w:r>
            <w:r w:rsidRPr="006A1DA8">
              <w:rPr>
                <w:sz w:val="28"/>
                <w:szCs w:val="28"/>
              </w:rPr>
              <w:t xml:space="preserve">соблюдения допустимого уровня нагрузки; </w:t>
            </w:r>
          </w:p>
          <w:p w:rsidR="00430A53" w:rsidRPr="006A1DA8" w:rsidRDefault="00430A53" w:rsidP="006A1DA8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  <w:tab w:val="left" w:pos="1271"/>
                <w:tab w:val="left" w:pos="1463"/>
                <w:tab w:val="left" w:pos="1621"/>
                <w:tab w:val="left" w:pos="1885"/>
                <w:tab w:val="left" w:pos="2015"/>
                <w:tab w:val="left" w:pos="2581"/>
                <w:tab w:val="left" w:pos="2719"/>
                <w:tab w:val="left" w:pos="2839"/>
                <w:tab w:val="left" w:pos="3314"/>
                <w:tab w:val="left" w:pos="3559"/>
                <w:tab w:val="left" w:pos="3856"/>
                <w:tab w:val="left" w:pos="4168"/>
                <w:tab w:val="left" w:pos="4297"/>
                <w:tab w:val="left" w:pos="5002"/>
              </w:tabs>
              <w:ind w:right="93"/>
              <w:rPr>
                <w:sz w:val="28"/>
                <w:szCs w:val="28"/>
              </w:rPr>
            </w:pPr>
            <w:r w:rsidRPr="006A1DA8">
              <w:rPr>
                <w:spacing w:val="-2"/>
                <w:sz w:val="28"/>
                <w:szCs w:val="28"/>
              </w:rPr>
              <w:t>Разработана и реализуется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2"/>
                <w:sz w:val="28"/>
                <w:szCs w:val="28"/>
              </w:rPr>
              <w:t>адаптированная образовательная программа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10"/>
                <w:sz w:val="28"/>
                <w:szCs w:val="28"/>
              </w:rPr>
              <w:t>в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2"/>
                <w:sz w:val="28"/>
                <w:szCs w:val="28"/>
              </w:rPr>
              <w:t>соответствии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4"/>
                <w:sz w:val="28"/>
                <w:szCs w:val="28"/>
              </w:rPr>
              <w:t xml:space="preserve">с </w:t>
            </w:r>
            <w:r w:rsidRPr="006A1DA8">
              <w:rPr>
                <w:sz w:val="28"/>
                <w:szCs w:val="28"/>
              </w:rPr>
              <w:t>требованиями ФГОС.</w:t>
            </w:r>
          </w:p>
          <w:p w:rsidR="00430A53" w:rsidRPr="006A1DA8" w:rsidRDefault="00430A53" w:rsidP="006A1DA8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  <w:tab w:val="left" w:pos="1271"/>
                <w:tab w:val="left" w:pos="1463"/>
                <w:tab w:val="left" w:pos="1621"/>
                <w:tab w:val="left" w:pos="1885"/>
                <w:tab w:val="left" w:pos="2015"/>
                <w:tab w:val="left" w:pos="2581"/>
                <w:tab w:val="left" w:pos="2719"/>
                <w:tab w:val="left" w:pos="2839"/>
                <w:tab w:val="left" w:pos="3314"/>
                <w:tab w:val="left" w:pos="3559"/>
                <w:tab w:val="left" w:pos="3856"/>
                <w:tab w:val="left" w:pos="4168"/>
                <w:tab w:val="left" w:pos="4297"/>
                <w:tab w:val="left" w:pos="5002"/>
              </w:tabs>
              <w:ind w:right="93"/>
              <w:rPr>
                <w:sz w:val="28"/>
                <w:szCs w:val="28"/>
              </w:rPr>
            </w:pPr>
            <w:r w:rsidRPr="006A1DA8">
              <w:rPr>
                <w:sz w:val="28"/>
                <w:szCs w:val="28"/>
              </w:rPr>
              <w:t xml:space="preserve"> В течение года было проведено</w:t>
            </w:r>
          </w:p>
          <w:p w:rsidR="00430A53" w:rsidRPr="006A1DA8" w:rsidRDefault="00430A53" w:rsidP="006A1DA8">
            <w:pPr>
              <w:pStyle w:val="TableParagraph"/>
              <w:tabs>
                <w:tab w:val="left" w:pos="322"/>
              </w:tabs>
              <w:ind w:left="138" w:right="95"/>
              <w:jc w:val="both"/>
              <w:rPr>
                <w:sz w:val="28"/>
                <w:szCs w:val="28"/>
              </w:rPr>
            </w:pPr>
            <w:r w:rsidRPr="006A1DA8">
              <w:rPr>
                <w:sz w:val="28"/>
                <w:szCs w:val="28"/>
              </w:rPr>
              <w:t>диагностирование эффективности процессов коррекции, адаптации и социализации детей с ООП в образовательном пространстве школы.</w:t>
            </w:r>
          </w:p>
          <w:p w:rsidR="006263EE" w:rsidRPr="006A1DA8" w:rsidRDefault="00430A53" w:rsidP="006A1DA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>Проведено методические объединения педагогов на тему «эффективные методы работы с детьми с ОВЗ» (</w:t>
            </w:r>
            <w:r w:rsidR="00B10E24" w:rsidRPr="006A1DA8">
              <w:rPr>
                <w:rFonts w:ascii="Times New Roman" w:hAnsi="Times New Roman"/>
                <w:sz w:val="28"/>
                <w:szCs w:val="28"/>
              </w:rPr>
              <w:t>март-апрель 2022)</w:t>
            </w:r>
          </w:p>
          <w:p w:rsidR="006A1DA8" w:rsidRPr="006A1DA8" w:rsidRDefault="006A1DA8" w:rsidP="006A1DA8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>Участие учеников ОВЗ и инвалидов в районном конкурсе «Шаги к профессии (4%),</w:t>
            </w:r>
          </w:p>
          <w:p w:rsidR="006A1DA8" w:rsidRPr="006A1DA8" w:rsidRDefault="006A1DA8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63EE" w:rsidRPr="006A1DA8" w:rsidTr="00B10E24">
        <w:tc>
          <w:tcPr>
            <w:tcW w:w="4503" w:type="dxa"/>
          </w:tcPr>
          <w:p w:rsidR="006263EE" w:rsidRPr="006A1DA8" w:rsidRDefault="00B10E24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lastRenderedPageBreak/>
              <w:t>Высокая доля обучающихся с рисками учебной неуспешности</w:t>
            </w:r>
          </w:p>
        </w:tc>
        <w:tc>
          <w:tcPr>
            <w:tcW w:w="5567" w:type="dxa"/>
          </w:tcPr>
          <w:p w:rsidR="00B10E24" w:rsidRPr="006A1DA8" w:rsidRDefault="00B10E24" w:rsidP="006A1DA8">
            <w:pPr>
              <w:pStyle w:val="a8"/>
              <w:widowControl w:val="0"/>
              <w:numPr>
                <w:ilvl w:val="1"/>
                <w:numId w:val="4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right="23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>Доля обучающихся, демонстрирующих положительную динамику в освоении образовательной программы (май 2022 - 30%, ноябрь 2022 – 34 %);</w:t>
            </w:r>
          </w:p>
          <w:p w:rsidR="00B10E24" w:rsidRPr="006A1DA8" w:rsidRDefault="00B10E24" w:rsidP="006A1DA8">
            <w:pPr>
              <w:pStyle w:val="Default"/>
              <w:rPr>
                <w:sz w:val="28"/>
                <w:szCs w:val="28"/>
              </w:rPr>
            </w:pPr>
            <w:r w:rsidRPr="006A1DA8">
              <w:rPr>
                <w:spacing w:val="-2"/>
                <w:sz w:val="28"/>
                <w:szCs w:val="28"/>
              </w:rPr>
              <w:t xml:space="preserve">2.Доля обучающихся, принимающих участие в интеллектуальных </w:t>
            </w:r>
            <w:r w:rsidRPr="006A1DA8">
              <w:rPr>
                <w:sz w:val="28"/>
                <w:szCs w:val="28"/>
              </w:rPr>
              <w:t>олимпиадах, конкурсах (май 2022 - 25%, ноябрь – 37%)</w:t>
            </w:r>
            <w:r w:rsidR="00E22804" w:rsidRPr="006A1DA8">
              <w:rPr>
                <w:sz w:val="28"/>
                <w:szCs w:val="28"/>
              </w:rPr>
              <w:t xml:space="preserve"> – Диктант Победы (87%) ,Международная акция Тест по истории Отечества (63%), ВСОШ ШЭ ( 86%) ,ВСОШ МЭ (15%), Конкурс творческих работ от Комсомольского Педагогического института (5%), олимпиада по литературе от Комсомольского педагогического института (15%) .предметные олимпиады на платформе Учи.ру и ИНТОЛИМП (68%),</w:t>
            </w:r>
            <w:r w:rsidR="006A1DA8" w:rsidRPr="006A1DA8">
              <w:rPr>
                <w:sz w:val="28"/>
                <w:szCs w:val="28"/>
              </w:rPr>
              <w:t>конкурс исследовательских работ младших школьников (КЦО – 5%), этнографический диктант (3%), олимпиада «В мире права» от  РПА Минюста (6%), Всероссийский конкурс эссе «Подвиг героев-молодогвардейцев: к 80-летию образования организации «Молодая гвардия» (2%)</w:t>
            </w:r>
            <w:r w:rsidR="00E22804" w:rsidRPr="006A1DA8">
              <w:rPr>
                <w:sz w:val="28"/>
                <w:szCs w:val="28"/>
              </w:rPr>
              <w:t xml:space="preserve"> </w:t>
            </w:r>
            <w:r w:rsidRPr="006A1DA8">
              <w:rPr>
                <w:sz w:val="28"/>
                <w:szCs w:val="28"/>
              </w:rPr>
              <w:t>;</w:t>
            </w:r>
          </w:p>
          <w:p w:rsidR="00B10E24" w:rsidRPr="006A1DA8" w:rsidRDefault="00B10E24" w:rsidP="006A1DA8">
            <w:pPr>
              <w:pStyle w:val="a8"/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right="236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 xml:space="preserve">3.Количество выпускников  9 класса, </w:t>
            </w:r>
            <w:r w:rsidRPr="006A1DA8">
              <w:rPr>
                <w:rFonts w:ascii="Times New Roman" w:hAnsi="Times New Roman"/>
                <w:sz w:val="28"/>
                <w:szCs w:val="28"/>
              </w:rPr>
              <w:lastRenderedPageBreak/>
              <w:t>получивших аттестат об основном общем образовании (100%);</w:t>
            </w:r>
          </w:p>
          <w:p w:rsidR="00B10E24" w:rsidRPr="006A1DA8" w:rsidRDefault="00B10E24" w:rsidP="006A1DA8">
            <w:pPr>
              <w:pStyle w:val="TableParagraph"/>
              <w:ind w:right="101"/>
              <w:jc w:val="both"/>
              <w:rPr>
                <w:sz w:val="28"/>
                <w:szCs w:val="28"/>
              </w:rPr>
            </w:pPr>
            <w:r w:rsidRPr="006A1DA8">
              <w:rPr>
                <w:sz w:val="28"/>
                <w:szCs w:val="28"/>
              </w:rPr>
              <w:t xml:space="preserve">4.Организация и проведение заседаний педагогических </w:t>
            </w:r>
            <w:r w:rsidRPr="006A1DA8">
              <w:rPr>
                <w:spacing w:val="-2"/>
                <w:sz w:val="28"/>
                <w:szCs w:val="28"/>
              </w:rPr>
              <w:t>советов:</w:t>
            </w:r>
          </w:p>
          <w:p w:rsidR="00B10E24" w:rsidRPr="006A1DA8" w:rsidRDefault="00B10E24" w:rsidP="006A1DA8">
            <w:pPr>
              <w:pStyle w:val="TableParagraph"/>
              <w:tabs>
                <w:tab w:val="left" w:pos="3072"/>
              </w:tabs>
              <w:ind w:right="98"/>
              <w:jc w:val="both"/>
              <w:rPr>
                <w:sz w:val="28"/>
                <w:szCs w:val="28"/>
              </w:rPr>
            </w:pPr>
            <w:r w:rsidRPr="006A1DA8">
              <w:rPr>
                <w:spacing w:val="-2"/>
                <w:sz w:val="28"/>
                <w:szCs w:val="28"/>
              </w:rPr>
              <w:t>«Формирование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2"/>
                <w:sz w:val="28"/>
                <w:szCs w:val="28"/>
              </w:rPr>
              <w:t xml:space="preserve">читательской </w:t>
            </w:r>
            <w:r w:rsidRPr="006A1DA8">
              <w:rPr>
                <w:sz w:val="28"/>
                <w:szCs w:val="28"/>
              </w:rPr>
              <w:t>грамотности как условие повышения результатов обучения» (апрель2022)</w:t>
            </w:r>
          </w:p>
          <w:p w:rsidR="006263EE" w:rsidRPr="006A1DA8" w:rsidRDefault="00B10E24" w:rsidP="006A1DA8">
            <w:pPr>
              <w:pStyle w:val="TableParagraph"/>
              <w:tabs>
                <w:tab w:val="left" w:pos="3072"/>
              </w:tabs>
              <w:ind w:right="98"/>
              <w:jc w:val="both"/>
              <w:rPr>
                <w:spacing w:val="-2"/>
                <w:sz w:val="28"/>
                <w:szCs w:val="28"/>
              </w:rPr>
            </w:pPr>
            <w:r w:rsidRPr="006A1DA8">
              <w:rPr>
                <w:spacing w:val="-4"/>
                <w:sz w:val="28"/>
                <w:szCs w:val="28"/>
              </w:rPr>
              <w:t xml:space="preserve">«Как </w:t>
            </w:r>
            <w:r w:rsidRPr="006A1DA8">
              <w:rPr>
                <w:sz w:val="28"/>
                <w:szCs w:val="28"/>
              </w:rPr>
              <w:t xml:space="preserve">повысить учебную мотивацию </w:t>
            </w:r>
            <w:r w:rsidRPr="006A1DA8">
              <w:rPr>
                <w:spacing w:val="-2"/>
                <w:sz w:val="28"/>
                <w:szCs w:val="28"/>
              </w:rPr>
              <w:t>обучающихся» (август 2022)</w:t>
            </w:r>
          </w:p>
          <w:p w:rsidR="00E22804" w:rsidRPr="006A1DA8" w:rsidRDefault="00E22804" w:rsidP="006A1DA8">
            <w:pPr>
              <w:pStyle w:val="TableParagraph"/>
              <w:tabs>
                <w:tab w:val="left" w:pos="3072"/>
              </w:tabs>
              <w:ind w:right="98"/>
              <w:jc w:val="both"/>
              <w:rPr>
                <w:spacing w:val="-2"/>
                <w:sz w:val="28"/>
                <w:szCs w:val="28"/>
              </w:rPr>
            </w:pPr>
            <w:r w:rsidRPr="006A1DA8">
              <w:rPr>
                <w:spacing w:val="-2"/>
                <w:sz w:val="28"/>
                <w:szCs w:val="28"/>
              </w:rPr>
              <w:t>5.Проведение в течение года предметных месяцев с интересными предметными заданиями (84% учащихся охвачено)</w:t>
            </w:r>
          </w:p>
          <w:p w:rsidR="00E22804" w:rsidRPr="006A1DA8" w:rsidRDefault="00E22804" w:rsidP="006A1DA8">
            <w:pPr>
              <w:pStyle w:val="TableParagraph"/>
              <w:tabs>
                <w:tab w:val="left" w:pos="3072"/>
              </w:tabs>
              <w:ind w:right="98"/>
              <w:jc w:val="both"/>
              <w:rPr>
                <w:sz w:val="28"/>
                <w:szCs w:val="28"/>
              </w:rPr>
            </w:pPr>
            <w:r w:rsidRPr="006A1DA8">
              <w:rPr>
                <w:sz w:val="28"/>
                <w:szCs w:val="28"/>
              </w:rPr>
              <w:t>6. Проведение школьного конкурса «Джуниор Скиллс»  - март 2022</w:t>
            </w:r>
          </w:p>
        </w:tc>
      </w:tr>
      <w:tr w:rsidR="006263EE" w:rsidRPr="006A1DA8" w:rsidTr="00B10E24">
        <w:tc>
          <w:tcPr>
            <w:tcW w:w="4503" w:type="dxa"/>
          </w:tcPr>
          <w:p w:rsidR="006263EE" w:rsidRPr="006A1DA8" w:rsidRDefault="00B10E24" w:rsidP="006A1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lastRenderedPageBreak/>
              <w:t>Несформированность внутришкольной системы повышения квалификации</w:t>
            </w:r>
          </w:p>
        </w:tc>
        <w:tc>
          <w:tcPr>
            <w:tcW w:w="5567" w:type="dxa"/>
          </w:tcPr>
          <w:p w:rsidR="00B10E24" w:rsidRPr="006A1DA8" w:rsidRDefault="00B10E24" w:rsidP="006A1DA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hanging="241"/>
              <w:rPr>
                <w:sz w:val="28"/>
                <w:szCs w:val="28"/>
              </w:rPr>
            </w:pPr>
            <w:r w:rsidRPr="006A1DA8">
              <w:rPr>
                <w:sz w:val="28"/>
                <w:szCs w:val="28"/>
              </w:rPr>
              <w:t xml:space="preserve">Проведение практико-ориентированного семинара на основе </w:t>
            </w:r>
            <w:r w:rsidRPr="006A1DA8">
              <w:rPr>
                <w:spacing w:val="-2"/>
                <w:sz w:val="28"/>
                <w:szCs w:val="28"/>
              </w:rPr>
              <w:t>диагностики</w:t>
            </w:r>
          </w:p>
          <w:p w:rsidR="00B10E24" w:rsidRPr="006A1DA8" w:rsidRDefault="00B10E24" w:rsidP="006A1DA8">
            <w:pPr>
              <w:pStyle w:val="TableParagraph"/>
              <w:ind w:left="4" w:right="328"/>
              <w:rPr>
                <w:sz w:val="28"/>
                <w:szCs w:val="28"/>
              </w:rPr>
            </w:pPr>
            <w:r w:rsidRPr="006A1DA8">
              <w:rPr>
                <w:sz w:val="28"/>
                <w:szCs w:val="28"/>
              </w:rPr>
              <w:t>Дефицитов профессиональных компетенций педагогических работников. (март 2022)</w:t>
            </w:r>
          </w:p>
          <w:p w:rsidR="00B10E24" w:rsidRPr="006A1DA8" w:rsidRDefault="00B10E24" w:rsidP="006A1DA8">
            <w:pPr>
              <w:pStyle w:val="TableParagraph"/>
              <w:ind w:left="4" w:right="328"/>
              <w:rPr>
                <w:sz w:val="28"/>
                <w:szCs w:val="28"/>
              </w:rPr>
            </w:pPr>
            <w:r w:rsidRPr="006A1DA8">
              <w:rPr>
                <w:sz w:val="28"/>
                <w:szCs w:val="28"/>
              </w:rPr>
              <w:t xml:space="preserve"> </w:t>
            </w:r>
          </w:p>
          <w:p w:rsidR="00B10E24" w:rsidRPr="006A1DA8" w:rsidRDefault="00B10E24" w:rsidP="006A1DA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left="355"/>
              <w:rPr>
                <w:sz w:val="28"/>
                <w:szCs w:val="28"/>
              </w:rPr>
            </w:pPr>
            <w:r w:rsidRPr="006A1DA8">
              <w:rPr>
                <w:sz w:val="28"/>
                <w:szCs w:val="28"/>
              </w:rPr>
              <w:t xml:space="preserve">Круглый сто «Лучшие педагогические </w:t>
            </w:r>
            <w:r w:rsidRPr="006A1DA8">
              <w:rPr>
                <w:spacing w:val="-2"/>
                <w:sz w:val="28"/>
                <w:szCs w:val="28"/>
              </w:rPr>
              <w:t>практики» (май 2022)</w:t>
            </w:r>
          </w:p>
          <w:p w:rsidR="00B10E24" w:rsidRPr="006A1DA8" w:rsidRDefault="00B10E24" w:rsidP="006A1DA8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left="4" w:right="856" w:firstLine="60"/>
              <w:rPr>
                <w:sz w:val="28"/>
                <w:szCs w:val="28"/>
              </w:rPr>
            </w:pPr>
            <w:r w:rsidRPr="006A1DA8">
              <w:rPr>
                <w:sz w:val="28"/>
                <w:szCs w:val="28"/>
              </w:rPr>
              <w:t xml:space="preserve">Организация деятельности наставнических пар «учитель-учитель» </w:t>
            </w:r>
          </w:p>
          <w:p w:rsidR="00B10E24" w:rsidRPr="006A1DA8" w:rsidRDefault="00B10E24" w:rsidP="006A1DA8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ind w:left="299" w:hanging="236"/>
              <w:rPr>
                <w:sz w:val="28"/>
                <w:szCs w:val="28"/>
              </w:rPr>
            </w:pPr>
            <w:r w:rsidRPr="006A1DA8">
              <w:rPr>
                <w:spacing w:val="-2"/>
                <w:sz w:val="28"/>
                <w:szCs w:val="28"/>
              </w:rPr>
              <w:t>Мониторинг прохождения курсов ПК по функциональной грамотности (90%);</w:t>
            </w:r>
          </w:p>
          <w:p w:rsidR="00B10E24" w:rsidRPr="006A1DA8" w:rsidRDefault="00B10E24" w:rsidP="006A1DA8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ind w:left="115" w:right="417" w:firstLine="0"/>
              <w:rPr>
                <w:sz w:val="28"/>
                <w:szCs w:val="28"/>
              </w:rPr>
            </w:pPr>
            <w:r w:rsidRPr="006A1DA8">
              <w:rPr>
                <w:sz w:val="28"/>
                <w:szCs w:val="28"/>
              </w:rPr>
              <w:t>Заседание методического совета школы по теме</w:t>
            </w:r>
            <w:r w:rsidR="00E22804" w:rsidRPr="006A1DA8">
              <w:rPr>
                <w:sz w:val="28"/>
                <w:szCs w:val="28"/>
              </w:rPr>
              <w:t xml:space="preserve"> </w:t>
            </w:r>
            <w:r w:rsidRPr="006A1DA8">
              <w:rPr>
                <w:sz w:val="28"/>
                <w:szCs w:val="28"/>
              </w:rPr>
              <w:t>«Обновление</w:t>
            </w:r>
            <w:r w:rsidR="00E22804" w:rsidRPr="006A1DA8">
              <w:rPr>
                <w:sz w:val="28"/>
                <w:szCs w:val="28"/>
              </w:rPr>
              <w:t xml:space="preserve"> </w:t>
            </w:r>
            <w:r w:rsidRPr="006A1DA8">
              <w:rPr>
                <w:sz w:val="28"/>
                <w:szCs w:val="28"/>
              </w:rPr>
              <w:t>школьной</w:t>
            </w:r>
            <w:r w:rsidR="00E22804" w:rsidRPr="006A1DA8">
              <w:rPr>
                <w:sz w:val="28"/>
                <w:szCs w:val="28"/>
              </w:rPr>
              <w:t xml:space="preserve"> модели методической службы» (август 2022)</w:t>
            </w:r>
          </w:p>
          <w:p w:rsidR="00E22804" w:rsidRPr="006A1DA8" w:rsidRDefault="00E22804" w:rsidP="006A1DA8">
            <w:pPr>
              <w:pStyle w:val="TableParagraph"/>
              <w:tabs>
                <w:tab w:val="left" w:pos="535"/>
              </w:tabs>
              <w:ind w:left="115" w:right="417"/>
              <w:rPr>
                <w:sz w:val="28"/>
                <w:szCs w:val="28"/>
              </w:rPr>
            </w:pPr>
          </w:p>
          <w:p w:rsidR="00B10E24" w:rsidRPr="006A1DA8" w:rsidRDefault="00B10E24" w:rsidP="006A1DA8">
            <w:pPr>
              <w:pStyle w:val="TableParagraph"/>
              <w:numPr>
                <w:ilvl w:val="0"/>
                <w:numId w:val="5"/>
              </w:numPr>
              <w:tabs>
                <w:tab w:val="left" w:pos="526"/>
                <w:tab w:val="left" w:pos="2165"/>
                <w:tab w:val="left" w:pos="4325"/>
                <w:tab w:val="left" w:pos="5765"/>
                <w:tab w:val="left" w:pos="6486"/>
              </w:tabs>
              <w:ind w:left="105" w:right="1423" w:firstLine="0"/>
              <w:rPr>
                <w:sz w:val="28"/>
                <w:szCs w:val="28"/>
              </w:rPr>
            </w:pPr>
            <w:r w:rsidRPr="006A1DA8">
              <w:rPr>
                <w:spacing w:val="-2"/>
                <w:sz w:val="28"/>
                <w:szCs w:val="28"/>
              </w:rPr>
              <w:t>Организация</w:t>
            </w:r>
            <w:r w:rsidR="00E22804" w:rsidRPr="006A1DA8">
              <w:rPr>
                <w:sz w:val="28"/>
                <w:szCs w:val="28"/>
              </w:rPr>
              <w:t xml:space="preserve"> </w:t>
            </w:r>
            <w:r w:rsidRPr="006A1DA8">
              <w:rPr>
                <w:spacing w:val="-2"/>
                <w:sz w:val="28"/>
                <w:szCs w:val="28"/>
              </w:rPr>
              <w:t>взаимопосещения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2"/>
                <w:sz w:val="28"/>
                <w:szCs w:val="28"/>
              </w:rPr>
              <w:t>уроков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10"/>
                <w:sz w:val="28"/>
                <w:szCs w:val="28"/>
              </w:rPr>
              <w:t>с</w:t>
            </w:r>
            <w:r w:rsidRPr="006A1DA8">
              <w:rPr>
                <w:sz w:val="28"/>
                <w:szCs w:val="28"/>
              </w:rPr>
              <w:tab/>
            </w:r>
            <w:r w:rsidRPr="006A1DA8">
              <w:rPr>
                <w:spacing w:val="-4"/>
                <w:sz w:val="28"/>
                <w:szCs w:val="28"/>
              </w:rPr>
              <w:t xml:space="preserve">последующим </w:t>
            </w:r>
            <w:r w:rsidRPr="006A1DA8">
              <w:rPr>
                <w:sz w:val="28"/>
                <w:szCs w:val="28"/>
              </w:rPr>
              <w:t>самоанализом и анализом по критериям «Урок на 40 баллов»;</w:t>
            </w:r>
          </w:p>
          <w:p w:rsidR="006263EE" w:rsidRPr="006A1DA8" w:rsidRDefault="00E22804" w:rsidP="006A1DA8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1DA8">
              <w:rPr>
                <w:rFonts w:ascii="Times New Roman" w:hAnsi="Times New Roman"/>
                <w:sz w:val="28"/>
                <w:szCs w:val="28"/>
              </w:rPr>
              <w:t xml:space="preserve">Разработана актуальная для школы карта посещения урока «Анализ современного </w:t>
            </w:r>
            <w:r w:rsidRPr="006A1DA8">
              <w:rPr>
                <w:rFonts w:ascii="Times New Roman" w:hAnsi="Times New Roman"/>
                <w:spacing w:val="-2"/>
                <w:sz w:val="28"/>
                <w:szCs w:val="28"/>
              </w:rPr>
              <w:t>урока».</w:t>
            </w:r>
          </w:p>
        </w:tc>
      </w:tr>
    </w:tbl>
    <w:p w:rsidR="00165737" w:rsidRPr="006A1DA8" w:rsidRDefault="00165737" w:rsidP="006A1DA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A68" w:rsidRPr="006A1DA8" w:rsidRDefault="00433A68" w:rsidP="006A1D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33A68" w:rsidRPr="006A1DA8" w:rsidSect="002D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30"/>
    <w:multiLevelType w:val="hybridMultilevel"/>
    <w:tmpl w:val="E1E25562"/>
    <w:lvl w:ilvl="0" w:tplc="FD4CD0F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E4170C">
      <w:numFmt w:val="bullet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2" w:tplc="83E44A4A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3" w:tplc="490004BE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678A996A">
      <w:numFmt w:val="bullet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5" w:tplc="DFB6D586">
      <w:numFmt w:val="bullet"/>
      <w:lvlText w:val="•"/>
      <w:lvlJc w:val="left"/>
      <w:pPr>
        <w:ind w:left="4828" w:hanging="240"/>
      </w:pPr>
      <w:rPr>
        <w:rFonts w:hint="default"/>
        <w:lang w:val="ru-RU" w:eastAsia="en-US" w:bidi="ar-SA"/>
      </w:rPr>
    </w:lvl>
    <w:lvl w:ilvl="6" w:tplc="1DF6D408">
      <w:numFmt w:val="bullet"/>
      <w:lvlText w:val="•"/>
      <w:lvlJc w:val="left"/>
      <w:pPr>
        <w:ind w:left="5734" w:hanging="240"/>
      </w:pPr>
      <w:rPr>
        <w:rFonts w:hint="default"/>
        <w:lang w:val="ru-RU" w:eastAsia="en-US" w:bidi="ar-SA"/>
      </w:rPr>
    </w:lvl>
    <w:lvl w:ilvl="7" w:tplc="C86C5C2C">
      <w:numFmt w:val="bullet"/>
      <w:lvlText w:val="•"/>
      <w:lvlJc w:val="left"/>
      <w:pPr>
        <w:ind w:left="6639" w:hanging="240"/>
      </w:pPr>
      <w:rPr>
        <w:rFonts w:hint="default"/>
        <w:lang w:val="ru-RU" w:eastAsia="en-US" w:bidi="ar-SA"/>
      </w:rPr>
    </w:lvl>
    <w:lvl w:ilvl="8" w:tplc="A120BA44">
      <w:numFmt w:val="bullet"/>
      <w:lvlText w:val="•"/>
      <w:lvlJc w:val="left"/>
      <w:pPr>
        <w:ind w:left="7545" w:hanging="240"/>
      </w:pPr>
      <w:rPr>
        <w:rFonts w:hint="default"/>
        <w:lang w:val="ru-RU" w:eastAsia="en-US" w:bidi="ar-SA"/>
      </w:rPr>
    </w:lvl>
  </w:abstractNum>
  <w:abstractNum w:abstractNumId="1">
    <w:nsid w:val="15F62193"/>
    <w:multiLevelType w:val="hybridMultilevel"/>
    <w:tmpl w:val="720A4C90"/>
    <w:lvl w:ilvl="0" w:tplc="93AEDD10">
      <w:start w:val="2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CEAF914">
      <w:start w:val="1"/>
      <w:numFmt w:val="decimal"/>
      <w:lvlText w:val="%2."/>
      <w:lvlJc w:val="left"/>
      <w:pPr>
        <w:ind w:left="9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44A7BA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6481AE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C9DA5AE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23CEDCD4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70B2EC36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8BFEFFD0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9A5A1BC0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">
    <w:nsid w:val="23FB0A3A"/>
    <w:multiLevelType w:val="multilevel"/>
    <w:tmpl w:val="FDE03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C5F95"/>
    <w:multiLevelType w:val="hybridMultilevel"/>
    <w:tmpl w:val="4ECAEBC6"/>
    <w:lvl w:ilvl="0" w:tplc="AD5E6E3E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0F05DD2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A0BCB7CE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3" w:tplc="F522BD56">
      <w:numFmt w:val="bullet"/>
      <w:lvlText w:val="•"/>
      <w:lvlJc w:val="left"/>
      <w:pPr>
        <w:ind w:left="1639" w:hanging="183"/>
      </w:pPr>
      <w:rPr>
        <w:rFonts w:hint="default"/>
        <w:lang w:val="ru-RU" w:eastAsia="en-US" w:bidi="ar-SA"/>
      </w:rPr>
    </w:lvl>
    <w:lvl w:ilvl="4" w:tplc="0B1EE22C"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5" w:tplc="427037EC">
      <w:numFmt w:val="bullet"/>
      <w:lvlText w:val="•"/>
      <w:lvlJc w:val="left"/>
      <w:pPr>
        <w:ind w:left="2666" w:hanging="183"/>
      </w:pPr>
      <w:rPr>
        <w:rFonts w:hint="default"/>
        <w:lang w:val="ru-RU" w:eastAsia="en-US" w:bidi="ar-SA"/>
      </w:rPr>
    </w:lvl>
    <w:lvl w:ilvl="6" w:tplc="DFEC0B7C">
      <w:numFmt w:val="bullet"/>
      <w:lvlText w:val="•"/>
      <w:lvlJc w:val="left"/>
      <w:pPr>
        <w:ind w:left="3179" w:hanging="183"/>
      </w:pPr>
      <w:rPr>
        <w:rFonts w:hint="default"/>
        <w:lang w:val="ru-RU" w:eastAsia="en-US" w:bidi="ar-SA"/>
      </w:rPr>
    </w:lvl>
    <w:lvl w:ilvl="7" w:tplc="17822254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8" w:tplc="781C39F2">
      <w:numFmt w:val="bullet"/>
      <w:lvlText w:val="•"/>
      <w:lvlJc w:val="left"/>
      <w:pPr>
        <w:ind w:left="4206" w:hanging="183"/>
      </w:pPr>
      <w:rPr>
        <w:rFonts w:hint="default"/>
        <w:lang w:val="ru-RU" w:eastAsia="en-US" w:bidi="ar-SA"/>
      </w:rPr>
    </w:lvl>
  </w:abstractNum>
  <w:abstractNum w:abstractNumId="4">
    <w:nsid w:val="4BB77BB8"/>
    <w:multiLevelType w:val="hybridMultilevel"/>
    <w:tmpl w:val="E0C2FE2A"/>
    <w:lvl w:ilvl="0" w:tplc="653C1C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F7C27"/>
    <w:multiLevelType w:val="hybridMultilevel"/>
    <w:tmpl w:val="4D8AF49A"/>
    <w:lvl w:ilvl="0" w:tplc="750819E6">
      <w:start w:val="4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8BA456C">
      <w:numFmt w:val="bullet"/>
      <w:lvlText w:val="•"/>
      <w:lvlJc w:val="left"/>
      <w:pPr>
        <w:ind w:left="613" w:hanging="183"/>
      </w:pPr>
      <w:rPr>
        <w:rFonts w:hint="default"/>
        <w:lang w:val="ru-RU" w:eastAsia="en-US" w:bidi="ar-SA"/>
      </w:rPr>
    </w:lvl>
    <w:lvl w:ilvl="2" w:tplc="96B07B26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3" w:tplc="C2C2443C">
      <w:numFmt w:val="bullet"/>
      <w:lvlText w:val="•"/>
      <w:lvlJc w:val="left"/>
      <w:pPr>
        <w:ind w:left="1639" w:hanging="183"/>
      </w:pPr>
      <w:rPr>
        <w:rFonts w:hint="default"/>
        <w:lang w:val="ru-RU" w:eastAsia="en-US" w:bidi="ar-SA"/>
      </w:rPr>
    </w:lvl>
    <w:lvl w:ilvl="4" w:tplc="392CB632">
      <w:numFmt w:val="bullet"/>
      <w:lvlText w:val="•"/>
      <w:lvlJc w:val="left"/>
      <w:pPr>
        <w:ind w:left="2153" w:hanging="183"/>
      </w:pPr>
      <w:rPr>
        <w:rFonts w:hint="default"/>
        <w:lang w:val="ru-RU" w:eastAsia="en-US" w:bidi="ar-SA"/>
      </w:rPr>
    </w:lvl>
    <w:lvl w:ilvl="5" w:tplc="237EFAEC">
      <w:numFmt w:val="bullet"/>
      <w:lvlText w:val="•"/>
      <w:lvlJc w:val="left"/>
      <w:pPr>
        <w:ind w:left="2666" w:hanging="183"/>
      </w:pPr>
      <w:rPr>
        <w:rFonts w:hint="default"/>
        <w:lang w:val="ru-RU" w:eastAsia="en-US" w:bidi="ar-SA"/>
      </w:rPr>
    </w:lvl>
    <w:lvl w:ilvl="6" w:tplc="CB60B180">
      <w:numFmt w:val="bullet"/>
      <w:lvlText w:val="•"/>
      <w:lvlJc w:val="left"/>
      <w:pPr>
        <w:ind w:left="3179" w:hanging="183"/>
      </w:pPr>
      <w:rPr>
        <w:rFonts w:hint="default"/>
        <w:lang w:val="ru-RU" w:eastAsia="en-US" w:bidi="ar-SA"/>
      </w:rPr>
    </w:lvl>
    <w:lvl w:ilvl="7" w:tplc="21D2DDDE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8" w:tplc="42C2709A">
      <w:numFmt w:val="bullet"/>
      <w:lvlText w:val="•"/>
      <w:lvlJc w:val="left"/>
      <w:pPr>
        <w:ind w:left="4206" w:hanging="183"/>
      </w:pPr>
      <w:rPr>
        <w:rFonts w:hint="default"/>
        <w:lang w:val="ru-RU" w:eastAsia="en-US" w:bidi="ar-SA"/>
      </w:rPr>
    </w:lvl>
  </w:abstractNum>
  <w:abstractNum w:abstractNumId="6">
    <w:nsid w:val="6EC66BE9"/>
    <w:multiLevelType w:val="multilevel"/>
    <w:tmpl w:val="18827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07B6"/>
    <w:rsid w:val="00001C9E"/>
    <w:rsid w:val="00060E97"/>
    <w:rsid w:val="00165737"/>
    <w:rsid w:val="001F2BC9"/>
    <w:rsid w:val="002646D8"/>
    <w:rsid w:val="002D3BE7"/>
    <w:rsid w:val="00426A56"/>
    <w:rsid w:val="00430A53"/>
    <w:rsid w:val="00433A68"/>
    <w:rsid w:val="00512365"/>
    <w:rsid w:val="00586930"/>
    <w:rsid w:val="006263EE"/>
    <w:rsid w:val="006A1DA8"/>
    <w:rsid w:val="006B3E2A"/>
    <w:rsid w:val="00784B42"/>
    <w:rsid w:val="0099787F"/>
    <w:rsid w:val="009F78FC"/>
    <w:rsid w:val="00B10E24"/>
    <w:rsid w:val="00C47CFD"/>
    <w:rsid w:val="00CE3679"/>
    <w:rsid w:val="00E22804"/>
    <w:rsid w:val="00F161B6"/>
    <w:rsid w:val="00FA07B6"/>
    <w:rsid w:val="00FD2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B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BC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42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657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263E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paragraph" w:styleId="a6">
    <w:name w:val="Body Text"/>
    <w:basedOn w:val="a"/>
    <w:link w:val="a7"/>
    <w:uiPriority w:val="1"/>
    <w:qFormat/>
    <w:rsid w:val="00626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263E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6263EE"/>
    <w:pPr>
      <w:ind w:left="720"/>
      <w:contextualSpacing/>
    </w:pPr>
  </w:style>
  <w:style w:type="paragraph" w:customStyle="1" w:styleId="Default">
    <w:name w:val="Default"/>
    <w:rsid w:val="006A1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6A1DA8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1DA8"/>
    <w:pPr>
      <w:widowControl w:val="0"/>
      <w:shd w:val="clear" w:color="auto" w:fill="FFFFFF"/>
      <w:spacing w:after="4280" w:line="276" w:lineRule="auto"/>
      <w:jc w:val="center"/>
    </w:pPr>
    <w:rPr>
      <w:rFonts w:ascii="Times New Roman" w:eastAsia="Times New Roman" w:hAnsi="Times New Roman"/>
      <w:sz w:val="42"/>
      <w:szCs w:val="42"/>
    </w:rPr>
  </w:style>
  <w:style w:type="character" w:customStyle="1" w:styleId="a9">
    <w:name w:val="Основной текст_"/>
    <w:basedOn w:val="a0"/>
    <w:link w:val="10"/>
    <w:rsid w:val="006B3E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9"/>
    <w:rsid w:val="006B3E2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B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BC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42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657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</dc:creator>
  <cp:lastModifiedBy>USER</cp:lastModifiedBy>
  <cp:revision>4</cp:revision>
  <dcterms:created xsi:type="dcterms:W3CDTF">2021-09-08T08:30:00Z</dcterms:created>
  <dcterms:modified xsi:type="dcterms:W3CDTF">2022-12-09T07:17:00Z</dcterms:modified>
</cp:coreProperties>
</file>