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87" w:rsidRPr="001472DA" w:rsidRDefault="00D56A87" w:rsidP="00D56A87">
      <w:pPr>
        <w:jc w:val="center"/>
        <w:rPr>
          <w:rFonts w:ascii="Times New Roman" w:hAnsi="Times New Roman" w:cs="Times New Roman"/>
          <w:b/>
          <w:sz w:val="28"/>
        </w:rPr>
      </w:pPr>
      <w:r w:rsidRPr="001472DA">
        <w:rPr>
          <w:rFonts w:ascii="Times New Roman" w:hAnsi="Times New Roman" w:cs="Times New Roman"/>
          <w:b/>
          <w:sz w:val="28"/>
        </w:rPr>
        <w:t xml:space="preserve">Аннотация к рабочей программе по </w:t>
      </w:r>
    </w:p>
    <w:p w:rsidR="00D56A87" w:rsidRDefault="00D56A87" w:rsidP="00D56A8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Финансовой грамотности 5-7</w:t>
      </w:r>
      <w:bookmarkStart w:id="0" w:name="_GoBack"/>
      <w:bookmarkEnd w:id="0"/>
      <w:r w:rsidRPr="001472DA">
        <w:rPr>
          <w:rFonts w:ascii="Times New Roman" w:hAnsi="Times New Roman" w:cs="Times New Roman"/>
          <w:b/>
          <w:sz w:val="28"/>
        </w:rPr>
        <w:t xml:space="preserve"> класс</w:t>
      </w:r>
    </w:p>
    <w:p w:rsidR="00D56A87" w:rsidRPr="00634DC7" w:rsidRDefault="00D56A87" w:rsidP="00D56A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C7">
        <w:rPr>
          <w:rFonts w:ascii="Times New Roman" w:hAnsi="Times New Roman" w:cs="Times New Roman"/>
          <w:sz w:val="24"/>
          <w:szCs w:val="24"/>
        </w:rP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(далее — ФГОС ООО)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 Программа соответствует примерной программе внеурочной деятельности (основное общее образование) и требованиям к дополнительным образовательным программам. «Финансовая грамотность» является прикладным курсом, реализующим интересы обучающихся 5–7 классов в сфере экономики семьи. Курс рассчитан на 17 часов в 5 классе, 34 часа в 6 классе, 34 часа — в 7 классе.</w:t>
      </w:r>
    </w:p>
    <w:p w:rsidR="00D56A87" w:rsidRPr="00634DC7" w:rsidRDefault="00D56A87" w:rsidP="00D56A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DC7">
        <w:rPr>
          <w:rFonts w:ascii="Times New Roman" w:hAnsi="Times New Roman" w:cs="Times New Roman"/>
          <w:b/>
          <w:sz w:val="24"/>
          <w:szCs w:val="24"/>
        </w:rPr>
        <w:t xml:space="preserve">Место курса в образовательной системе: </w:t>
      </w:r>
    </w:p>
    <w:p w:rsidR="00D56A87" w:rsidRPr="00634DC7" w:rsidRDefault="00D56A87" w:rsidP="00D56A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C7">
        <w:rPr>
          <w:rFonts w:ascii="Times New Roman" w:hAnsi="Times New Roman" w:cs="Times New Roman"/>
          <w:sz w:val="24"/>
          <w:szCs w:val="24"/>
        </w:rPr>
        <w:t xml:space="preserve">• курс может быть включён в вариативную часть основной общеобразовательной программы как курс внеурочной деятельности по научно-познавательному направлению; </w:t>
      </w:r>
    </w:p>
    <w:p w:rsidR="00D56A87" w:rsidRPr="00634DC7" w:rsidRDefault="00D56A87" w:rsidP="00D56A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C7">
        <w:rPr>
          <w:rFonts w:ascii="Times New Roman" w:hAnsi="Times New Roman" w:cs="Times New Roman"/>
          <w:sz w:val="24"/>
          <w:szCs w:val="24"/>
        </w:rPr>
        <w:t xml:space="preserve">• курс может быть использован как программа дополнительного образования подростков в общеобразовательной организации; </w:t>
      </w:r>
    </w:p>
    <w:p w:rsidR="00D56A87" w:rsidRPr="00634DC7" w:rsidRDefault="00D56A87" w:rsidP="00D56A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C7">
        <w:rPr>
          <w:rFonts w:ascii="Times New Roman" w:hAnsi="Times New Roman" w:cs="Times New Roman"/>
          <w:sz w:val="24"/>
          <w:szCs w:val="24"/>
        </w:rPr>
        <w:t xml:space="preserve">курс может быть использован как программа дополнительного образования в образовательных организациях дополнительного образования детей, где она является основной (Порядок организации и осуществления образовательной деятельности по дополнительным общеобразовательным программам, утверждённый Приказом </w:t>
      </w:r>
      <w:proofErr w:type="spellStart"/>
      <w:r w:rsidRPr="00634D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34DC7">
        <w:rPr>
          <w:rFonts w:ascii="Times New Roman" w:hAnsi="Times New Roman" w:cs="Times New Roman"/>
          <w:sz w:val="24"/>
          <w:szCs w:val="24"/>
        </w:rPr>
        <w:t xml:space="preserve"> России от 29.08.2013 № 1008), а также в иных организациях, имеющих соответствующие лицензии (п. 5 ст. 31 Федерального закона от 29.12.2012 № 273-ФЗ «Об образовании в Российской Федерации»). </w:t>
      </w:r>
    </w:p>
    <w:p w:rsidR="00D56A87" w:rsidRPr="00634DC7" w:rsidRDefault="00D56A87" w:rsidP="00D56A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DC7">
        <w:rPr>
          <w:rFonts w:ascii="Times New Roman" w:hAnsi="Times New Roman" w:cs="Times New Roman"/>
          <w:b/>
          <w:sz w:val="24"/>
          <w:szCs w:val="24"/>
        </w:rPr>
        <w:t xml:space="preserve">Цели изучения курса «Финансовая грамотность»: </w:t>
      </w:r>
    </w:p>
    <w:p w:rsidR="00D56A87" w:rsidRPr="00634DC7" w:rsidRDefault="00D56A87" w:rsidP="00D56A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C7">
        <w:rPr>
          <w:rFonts w:ascii="Times New Roman" w:hAnsi="Times New Roman" w:cs="Times New Roman"/>
          <w:sz w:val="24"/>
          <w:szCs w:val="24"/>
        </w:rPr>
        <w:t>• 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D56A87" w:rsidRPr="00634DC7" w:rsidRDefault="00D56A87" w:rsidP="00D56A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C7">
        <w:rPr>
          <w:rFonts w:ascii="Times New Roman" w:hAnsi="Times New Roman" w:cs="Times New Roman"/>
          <w:sz w:val="24"/>
          <w:szCs w:val="24"/>
        </w:rPr>
        <w:t xml:space="preserve">•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</w:r>
    </w:p>
    <w:p w:rsidR="00D56A87" w:rsidRPr="00634DC7" w:rsidRDefault="00D56A87" w:rsidP="00D56A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C7">
        <w:rPr>
          <w:rFonts w:ascii="Times New Roman" w:hAnsi="Times New Roman" w:cs="Times New Roman"/>
          <w:sz w:val="24"/>
          <w:szCs w:val="24"/>
        </w:rPr>
        <w:t xml:space="preserve">•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 </w:t>
      </w:r>
    </w:p>
    <w:p w:rsidR="0045390B" w:rsidRDefault="0045390B"/>
    <w:sectPr w:rsidR="0045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87"/>
    <w:rsid w:val="0045390B"/>
    <w:rsid w:val="00656F44"/>
    <w:rsid w:val="00D5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7A1B-03BB-4202-9094-D2045FE7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2020-12-18T21:50:00Z</dcterms:created>
  <dcterms:modified xsi:type="dcterms:W3CDTF">2020-12-18T21:51:00Z</dcterms:modified>
</cp:coreProperties>
</file>