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67" w:rsidRPr="005741B4" w:rsidRDefault="00936A67" w:rsidP="00936A67">
      <w:pPr>
        <w:rPr>
          <w:rFonts w:ascii="Times New Roman" w:hAnsi="Times New Roman" w:cs="Times New Roman"/>
          <w:b/>
          <w:sz w:val="24"/>
          <w:szCs w:val="24"/>
        </w:rPr>
      </w:pPr>
      <w:r w:rsidRPr="005741B4">
        <w:rPr>
          <w:rFonts w:ascii="Times New Roman" w:hAnsi="Times New Roman" w:cs="Times New Roman"/>
          <w:b/>
          <w:sz w:val="24"/>
          <w:szCs w:val="24"/>
        </w:rPr>
        <w:t>Аннотац</w:t>
      </w:r>
      <w:r w:rsidR="000B6F82">
        <w:rPr>
          <w:rFonts w:ascii="Times New Roman" w:hAnsi="Times New Roman" w:cs="Times New Roman"/>
          <w:b/>
          <w:sz w:val="24"/>
          <w:szCs w:val="24"/>
        </w:rPr>
        <w:t>ия к рабочей программе (</w:t>
      </w:r>
      <w:bookmarkStart w:id="0" w:name="_GoBack"/>
      <w:bookmarkEnd w:id="0"/>
      <w:r w:rsidRPr="005741B4">
        <w:rPr>
          <w:rFonts w:ascii="Times New Roman" w:hAnsi="Times New Roman" w:cs="Times New Roman"/>
          <w:b/>
          <w:sz w:val="24"/>
          <w:szCs w:val="24"/>
        </w:rPr>
        <w:t>УМК «Перспектива») Предмет: литературное чтение.</w:t>
      </w:r>
    </w:p>
    <w:p w:rsidR="00936A67" w:rsidRPr="005741B4" w:rsidRDefault="000B6F82" w:rsidP="00936A67">
      <w:pPr>
        <w:rPr>
          <w:rFonts w:ascii="Times New Roman" w:hAnsi="Times New Roman" w:cs="Times New Roman"/>
          <w:b/>
          <w:sz w:val="24"/>
          <w:szCs w:val="24"/>
        </w:rPr>
      </w:pPr>
      <w:r>
        <w:rPr>
          <w:rFonts w:ascii="Times New Roman" w:hAnsi="Times New Roman" w:cs="Times New Roman"/>
          <w:b/>
          <w:sz w:val="24"/>
          <w:szCs w:val="24"/>
        </w:rPr>
        <w:t xml:space="preserve"> Количество часов: 102. Класс: 3</w:t>
      </w:r>
      <w:r w:rsidR="00936A67" w:rsidRPr="005741B4">
        <w:rPr>
          <w:rFonts w:ascii="Times New Roman" w:hAnsi="Times New Roman" w:cs="Times New Roman"/>
          <w:b/>
          <w:sz w:val="24"/>
          <w:szCs w:val="24"/>
        </w:rPr>
        <w:t>.</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w:t>
      </w:r>
      <w:proofErr w:type="gramStart"/>
      <w:r w:rsidRPr="005741B4">
        <w:rPr>
          <w:rFonts w:ascii="Times New Roman" w:hAnsi="Times New Roman" w:cs="Times New Roman"/>
          <w:sz w:val="24"/>
          <w:szCs w:val="24"/>
        </w:rPr>
        <w:t xml:space="preserve">Рабочая программа составлена на основе примерной программы по литературному чтению, в соответствии с требованиями Федерального государственного общеобразовательного стандарта начального общего образования и направлена на достижение обучающимися личностных, </w:t>
      </w:r>
      <w:proofErr w:type="spellStart"/>
      <w:r w:rsidRPr="005741B4">
        <w:rPr>
          <w:rFonts w:ascii="Times New Roman" w:hAnsi="Times New Roman" w:cs="Times New Roman"/>
          <w:sz w:val="24"/>
          <w:szCs w:val="24"/>
        </w:rPr>
        <w:t>метапредметных</w:t>
      </w:r>
      <w:proofErr w:type="spellEnd"/>
      <w:r w:rsidRPr="005741B4">
        <w:rPr>
          <w:rFonts w:ascii="Times New Roman" w:hAnsi="Times New Roman" w:cs="Times New Roman"/>
          <w:sz w:val="24"/>
          <w:szCs w:val="24"/>
        </w:rPr>
        <w:t xml:space="preserve"> (регулятивных, познавательных и коммуникативных) и предметных результатов.</w:t>
      </w:r>
      <w:proofErr w:type="gramEnd"/>
      <w:r w:rsidRPr="005741B4">
        <w:rPr>
          <w:rFonts w:ascii="Times New Roman" w:hAnsi="Times New Roman" w:cs="Times New Roman"/>
          <w:sz w:val="24"/>
          <w:szCs w:val="24"/>
        </w:rPr>
        <w:t xml:space="preserve"> 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 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 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 Учащиеся постепенно начинают понимать, что цель общения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 В этом состоит одна из важнейших воспитательных задач уроков литературного чтения.  Цели обучения Программа направлена на достижение следующих целей:</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 воспитание эстетического отношения к искусству слова, интереса к чтению и книге, потребности в общении с миром художественной литературы; •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 </w:t>
      </w:r>
    </w:p>
    <w:p w:rsidR="00936A67" w:rsidRPr="005741B4" w:rsidRDefault="00936A67" w:rsidP="00936A67">
      <w:pPr>
        <w:rPr>
          <w:rFonts w:ascii="Times New Roman" w:hAnsi="Times New Roman" w:cs="Times New Roman"/>
          <w:sz w:val="24"/>
          <w:szCs w:val="24"/>
        </w:rPr>
      </w:pPr>
      <w:proofErr w:type="gramStart"/>
      <w:r w:rsidRPr="005741B4">
        <w:rPr>
          <w:rFonts w:ascii="Times New Roman" w:hAnsi="Times New Roman" w:cs="Times New Roman"/>
          <w:sz w:val="24"/>
          <w:szCs w:val="24"/>
        </w:rPr>
        <w:t xml:space="preserve">Основные задачи: - развивать у детей способность сопереживать героям, эмоционально откликаться на прочитанное,  - учить чувствовать и понимать образный язык, развивать </w:t>
      </w:r>
      <w:r w:rsidRPr="005741B4">
        <w:rPr>
          <w:rFonts w:ascii="Times New Roman" w:hAnsi="Times New Roman" w:cs="Times New Roman"/>
          <w:sz w:val="24"/>
          <w:szCs w:val="24"/>
        </w:rPr>
        <w:lastRenderedPageBreak/>
        <w:t>образное мышление,  - формировать умение воссоздавать художественные образы литературного произведения, развивать творческое мышление,  - развивать поэтический слух,  - формировать потребность в постоянном чтении книги, развивать интерес к литературному творчеству, творчеству писателей,  - обогащать чувственный опыт ребёнка,  - формировать эстетическое отношение ребёнка к жизни,  - расширять кругозор детей</w:t>
      </w:r>
      <w:proofErr w:type="gramEnd"/>
      <w:r w:rsidRPr="005741B4">
        <w:rPr>
          <w:rFonts w:ascii="Times New Roman" w:hAnsi="Times New Roman" w:cs="Times New Roman"/>
          <w:sz w:val="24"/>
          <w:szCs w:val="24"/>
        </w:rPr>
        <w:t xml:space="preserve"> через чтение книг различных жанров,  - обеспечить развитие речи школьников и активно формировать навык чтения и речевые умения. </w:t>
      </w:r>
      <w:proofErr w:type="gramStart"/>
      <w:r w:rsidRPr="005741B4">
        <w:rPr>
          <w:rFonts w:ascii="Times New Roman" w:hAnsi="Times New Roman" w:cs="Times New Roman"/>
          <w:sz w:val="24"/>
          <w:szCs w:val="24"/>
        </w:rPr>
        <w:t>Учебный комплект (Климанова Л.Ф., Макеева С.Г. Азбука.</w:t>
      </w:r>
      <w:proofErr w:type="gramEnd"/>
      <w:r w:rsidRPr="005741B4">
        <w:rPr>
          <w:rFonts w:ascii="Times New Roman" w:hAnsi="Times New Roman" w:cs="Times New Roman"/>
          <w:sz w:val="24"/>
          <w:szCs w:val="24"/>
        </w:rPr>
        <w:t xml:space="preserve">  • Климанова Л.Ф., Виноградская Л.А., Горецкий В.Г. учебник «Литературное чтение» часть 1. –  М.: Просвещение, 2011. • Климанова Л.Ф., Виноградская Л.А., Горецкий В.Г. учебник «Литературное чтение» часть 2. –  М.: Просвещение, 2011. • Климанова Л.Ф., </w:t>
      </w:r>
      <w:proofErr w:type="spellStart"/>
      <w:r w:rsidRPr="005741B4">
        <w:rPr>
          <w:rFonts w:ascii="Times New Roman" w:hAnsi="Times New Roman" w:cs="Times New Roman"/>
          <w:sz w:val="24"/>
          <w:szCs w:val="24"/>
        </w:rPr>
        <w:t>Коти</w:t>
      </w:r>
      <w:proofErr w:type="spellEnd"/>
      <w:r w:rsidRPr="005741B4">
        <w:rPr>
          <w:rFonts w:ascii="Times New Roman" w:hAnsi="Times New Roman" w:cs="Times New Roman"/>
          <w:sz w:val="24"/>
          <w:szCs w:val="24"/>
        </w:rPr>
        <w:t xml:space="preserve"> Т.Ю. Творческая тетрадь «Литературное чтение». – М., Просвещение, 2011.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Предмет «Литературное чтение включает: 1. «Круг детского чтения. Тематика». 2. «Коммуникативно-речевые навыки и умения при работе с текстом произведения». 3. «Опыт эстетического восприятия и понимания художественных произведений. Его обогащение на основе знакомства с произведениями разных видов искусства и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наблюдений за окружающим миром». 4. «Основные требования к знаниям, умениям и навыкам учащихся». Круг детского чтения. Тематика. 1. Вводный раздел. «Приглашение в страну </w:t>
      </w:r>
      <w:proofErr w:type="spellStart"/>
      <w:r w:rsidRPr="005741B4">
        <w:rPr>
          <w:rFonts w:ascii="Times New Roman" w:hAnsi="Times New Roman" w:cs="Times New Roman"/>
          <w:sz w:val="24"/>
          <w:szCs w:val="24"/>
        </w:rPr>
        <w:t>Литературию</w:t>
      </w:r>
      <w:proofErr w:type="spellEnd"/>
      <w:r w:rsidRPr="005741B4">
        <w:rPr>
          <w:rFonts w:ascii="Times New Roman" w:hAnsi="Times New Roman" w:cs="Times New Roman"/>
          <w:sz w:val="24"/>
          <w:szCs w:val="24"/>
        </w:rPr>
        <w:t xml:space="preserve">»; «Книга — друг и советчик». 2. Жанровый блок. Устное народное творчество: загадки, пословицы, </w:t>
      </w:r>
      <w:proofErr w:type="spellStart"/>
      <w:r w:rsidRPr="005741B4">
        <w:rPr>
          <w:rFonts w:ascii="Times New Roman" w:hAnsi="Times New Roman" w:cs="Times New Roman"/>
          <w:sz w:val="24"/>
          <w:szCs w:val="24"/>
        </w:rPr>
        <w:t>потешки</w:t>
      </w:r>
      <w:proofErr w:type="spellEnd"/>
      <w:r w:rsidRPr="005741B4">
        <w:rPr>
          <w:rFonts w:ascii="Times New Roman" w:hAnsi="Times New Roman" w:cs="Times New Roman"/>
          <w:sz w:val="24"/>
          <w:szCs w:val="24"/>
        </w:rPr>
        <w:t xml:space="preserve">, небылицы; сказки о животных; бытовые и волшебные сказки (сказки народов России и зарубежных стран). Литературные произведения: сказки русских писателей; басни и рассказы современных писателей и писателей-классиков; «Страницы поэзии» (стихи русских поэтов). Литература — искусство слова. Дальнейшее знакомство с произведениями детских писателей (К. Чуковский, С. Маршак, С. Михалков, А. </w:t>
      </w:r>
      <w:proofErr w:type="spellStart"/>
      <w:r w:rsidRPr="005741B4">
        <w:rPr>
          <w:rFonts w:ascii="Times New Roman" w:hAnsi="Times New Roman" w:cs="Times New Roman"/>
          <w:sz w:val="24"/>
          <w:szCs w:val="24"/>
        </w:rPr>
        <w:t>Барто</w:t>
      </w:r>
      <w:proofErr w:type="spellEnd"/>
      <w:r w:rsidRPr="005741B4">
        <w:rPr>
          <w:rFonts w:ascii="Times New Roman" w:hAnsi="Times New Roman" w:cs="Times New Roman"/>
          <w:sz w:val="24"/>
          <w:szCs w:val="24"/>
        </w:rPr>
        <w:t xml:space="preserve">, Н. Носов), небольшой справочный материал о жизни и творчестве писателей. 3. Тематический блок.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о тематике. Научно-познавательные тексты. 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5741B4">
        <w:rPr>
          <w:rFonts w:ascii="Times New Roman" w:hAnsi="Times New Roman" w:cs="Times New Roman"/>
          <w:sz w:val="24"/>
          <w:szCs w:val="24"/>
        </w:rPr>
        <w:t>общеучебный</w:t>
      </w:r>
      <w:proofErr w:type="spellEnd"/>
      <w:r w:rsidRPr="005741B4">
        <w:rPr>
          <w:rFonts w:ascii="Times New Roman" w:hAnsi="Times New Roman" w:cs="Times New Roman"/>
          <w:sz w:val="24"/>
          <w:szCs w:val="24"/>
        </w:rPr>
        <w:t xml:space="preserve"> навык является основой развития всех остальных речевых умений, и от его качества зависит развитие ребёнка и его успешность </w:t>
      </w:r>
      <w:proofErr w:type="gramStart"/>
      <w:r w:rsidRPr="005741B4">
        <w:rPr>
          <w:rFonts w:ascii="Times New Roman" w:hAnsi="Times New Roman" w:cs="Times New Roman"/>
          <w:sz w:val="24"/>
          <w:szCs w:val="24"/>
        </w:rPr>
        <w:t>обучения</w:t>
      </w:r>
      <w:proofErr w:type="gramEnd"/>
      <w:r w:rsidRPr="005741B4">
        <w:rPr>
          <w:rFonts w:ascii="Times New Roman" w:hAnsi="Times New Roman" w:cs="Times New Roman"/>
          <w:sz w:val="24"/>
          <w:szCs w:val="24"/>
        </w:rPr>
        <w:t xml:space="preserve"> по другим школьным дисциплинам. Литературное чтение способствует развитию интеллектуально 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является осознанность.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lastRenderedPageBreak/>
        <w:t xml:space="preserve">Для проверки навыка чтения вслух подбираются доступные по лексике и содержанию незнакомые тексты.  Темп чтения не менее 35 слов в минуту в I полугодии, во втором полугодии - 50 слов в минуту. Итоговые отметки по литературному чтению выставляются по отметкам текущего контроля, в ходе которого проверяется: • </w:t>
      </w:r>
      <w:proofErr w:type="gramStart"/>
      <w:r w:rsidRPr="005741B4">
        <w:rPr>
          <w:rFonts w:ascii="Times New Roman" w:hAnsi="Times New Roman" w:cs="Times New Roman"/>
          <w:sz w:val="24"/>
          <w:szCs w:val="24"/>
        </w:rPr>
        <w:t>Выразительное чтение текста; • Пересказ содержания произведения (полно, выборочно, кратко); • Выразительное чтение наизусть; • Составление простого плана; • Создание небольших устных (письменных) текстов на заданную тему; • Работа с детской книгой и т.д.</w:t>
      </w:r>
      <w:proofErr w:type="gramEnd"/>
      <w:r w:rsidRPr="005741B4">
        <w:rPr>
          <w:rFonts w:ascii="Times New Roman" w:hAnsi="Times New Roman" w:cs="Times New Roman"/>
          <w:sz w:val="24"/>
          <w:szCs w:val="24"/>
        </w:rPr>
        <w:t xml:space="preserve"> 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 </w:t>
      </w:r>
    </w:p>
    <w:p w:rsidR="00936A67" w:rsidRPr="005741B4" w:rsidRDefault="00936A67" w:rsidP="00936A67">
      <w:pPr>
        <w:rPr>
          <w:rFonts w:ascii="Times New Roman" w:hAnsi="Times New Roman" w:cs="Times New Roman"/>
          <w:sz w:val="24"/>
          <w:szCs w:val="24"/>
        </w:rPr>
      </w:pPr>
      <w:r w:rsidRPr="005741B4">
        <w:rPr>
          <w:rFonts w:ascii="Times New Roman" w:hAnsi="Times New Roman" w:cs="Times New Roman"/>
          <w:sz w:val="24"/>
          <w:szCs w:val="24"/>
        </w:rPr>
        <w:t xml:space="preserve"> </w:t>
      </w:r>
    </w:p>
    <w:p w:rsidR="00936A67" w:rsidRDefault="00936A67" w:rsidP="00936A67">
      <w:r>
        <w:t xml:space="preserve"> </w:t>
      </w:r>
    </w:p>
    <w:p w:rsidR="00895CB3" w:rsidRDefault="00895CB3"/>
    <w:sectPr w:rsidR="0089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67"/>
    <w:rsid w:val="000B6F82"/>
    <w:rsid w:val="005741B4"/>
    <w:rsid w:val="00895CB3"/>
    <w:rsid w:val="0093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5</cp:revision>
  <dcterms:created xsi:type="dcterms:W3CDTF">2019-01-24T23:30:00Z</dcterms:created>
  <dcterms:modified xsi:type="dcterms:W3CDTF">2019-12-30T02:53:00Z</dcterms:modified>
</cp:coreProperties>
</file>