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B3" w:rsidRPr="00E14E14" w:rsidRDefault="00DD77B3" w:rsidP="00DD77B3">
      <w:pPr>
        <w:rPr>
          <w:rFonts w:ascii="Times New Roman" w:hAnsi="Times New Roman" w:cs="Times New Roman"/>
          <w:b/>
          <w:sz w:val="28"/>
          <w:szCs w:val="28"/>
        </w:rPr>
      </w:pPr>
      <w:r w:rsidRPr="00E14E14">
        <w:rPr>
          <w:rFonts w:ascii="Times New Roman" w:hAnsi="Times New Roman" w:cs="Times New Roman"/>
          <w:b/>
          <w:sz w:val="28"/>
          <w:szCs w:val="28"/>
        </w:rPr>
        <w:t>Аннотаци</w:t>
      </w:r>
      <w:r>
        <w:rPr>
          <w:rFonts w:ascii="Times New Roman" w:hAnsi="Times New Roman" w:cs="Times New Roman"/>
          <w:b/>
          <w:sz w:val="28"/>
          <w:szCs w:val="28"/>
        </w:rPr>
        <w:t xml:space="preserve">я к рабочей программе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ИЗО 6  класса</w:t>
      </w:r>
      <w:r w:rsidRPr="00E14E14">
        <w:rPr>
          <w:rFonts w:ascii="Times New Roman" w:hAnsi="Times New Roman" w:cs="Times New Roman"/>
          <w:b/>
          <w:sz w:val="28"/>
          <w:szCs w:val="28"/>
        </w:rPr>
        <w:t xml:space="preserve"> (ФГОС). </w:t>
      </w:r>
    </w:p>
    <w:p w:rsidR="00DD77B3" w:rsidRDefault="00DD77B3" w:rsidP="00DD77B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Рабочая п</w:t>
      </w:r>
      <w:r w:rsidRPr="00C01E17">
        <w:rPr>
          <w:rFonts w:ascii="Times New Roman" w:hAnsi="Times New Roman"/>
          <w:color w:val="000000"/>
          <w:sz w:val="28"/>
          <w:szCs w:val="28"/>
        </w:rPr>
        <w:t>рограмма составлена в соответствии с требованиями   Ф</w:t>
      </w:r>
      <w:r w:rsidRPr="00C01E17">
        <w:rPr>
          <w:rFonts w:ascii="Times New Roman" w:hAnsi="Times New Roman"/>
          <w:sz w:val="28"/>
          <w:szCs w:val="28"/>
        </w:rPr>
        <w:t>едерального   государственного образовательного стандарта основного  общего образования на основе примерной программы по учебному предмету</w:t>
      </w:r>
      <w:r w:rsidRPr="00C01E17">
        <w:rPr>
          <w:rStyle w:val="FontStyle19"/>
          <w:sz w:val="28"/>
          <w:szCs w:val="28"/>
        </w:rPr>
        <w:t xml:space="preserve"> «Изобразительное искусство»</w:t>
      </w:r>
      <w:r w:rsidRPr="00C01E17">
        <w:rPr>
          <w:rFonts w:ascii="Times New Roman" w:hAnsi="Times New Roman"/>
          <w:sz w:val="28"/>
          <w:szCs w:val="28"/>
        </w:rPr>
        <w:t>: Учебник по из</w:t>
      </w:r>
      <w:r>
        <w:rPr>
          <w:rFonts w:ascii="Times New Roman" w:hAnsi="Times New Roman"/>
          <w:sz w:val="28"/>
          <w:szCs w:val="28"/>
        </w:rPr>
        <w:t>образительному искусству для 6 класса</w:t>
      </w:r>
      <w:proofErr w:type="gramStart"/>
      <w:r w:rsidRPr="00C01E17">
        <w:rPr>
          <w:rFonts w:ascii="Times New Roman" w:hAnsi="Times New Roman"/>
          <w:sz w:val="28"/>
          <w:szCs w:val="28"/>
        </w:rPr>
        <w:t xml:space="preserve"> /П</w:t>
      </w:r>
      <w:proofErr w:type="gramEnd"/>
      <w:r w:rsidRPr="00C01E17">
        <w:rPr>
          <w:rFonts w:ascii="Times New Roman" w:hAnsi="Times New Roman"/>
          <w:sz w:val="28"/>
          <w:szCs w:val="28"/>
        </w:rPr>
        <w:t xml:space="preserve">од ред. Б.М. </w:t>
      </w:r>
      <w:proofErr w:type="spellStart"/>
      <w:r w:rsidRPr="00C01E17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C01E17">
        <w:rPr>
          <w:rFonts w:ascii="Times New Roman" w:hAnsi="Times New Roman"/>
          <w:sz w:val="28"/>
          <w:szCs w:val="28"/>
        </w:rPr>
        <w:t>.- М.: Просвещение, 2011.</w:t>
      </w:r>
      <w:r>
        <w:rPr>
          <w:rFonts w:ascii="Times New Roman" w:hAnsi="Times New Roman"/>
          <w:sz w:val="28"/>
          <w:szCs w:val="28"/>
        </w:rPr>
        <w:t>/</w:t>
      </w:r>
    </w:p>
    <w:p w:rsidR="00DD77B3" w:rsidRDefault="00DD77B3" w:rsidP="00DD77B3">
      <w:pPr>
        <w:jc w:val="both"/>
        <w:rPr>
          <w:rFonts w:ascii="Times New Roman" w:hAnsi="Times New Roman" w:cs="Times New Roman"/>
          <w:sz w:val="28"/>
          <w:szCs w:val="28"/>
        </w:rPr>
      </w:pPr>
      <w:r w:rsidRPr="00E14E14">
        <w:rPr>
          <w:rFonts w:ascii="Times New Roman" w:hAnsi="Times New Roman" w:cs="Times New Roman"/>
          <w:sz w:val="28"/>
          <w:szCs w:val="28"/>
        </w:rPr>
        <w:t xml:space="preserve">Концепции духовно-нравственного развития и воспитания личности гражданина России. Рабочая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E14">
        <w:rPr>
          <w:rFonts w:ascii="Times New Roman" w:hAnsi="Times New Roman" w:cs="Times New Roman"/>
          <w:sz w:val="28"/>
          <w:szCs w:val="28"/>
        </w:rPr>
        <w:t xml:space="preserve">программа по </w:t>
      </w:r>
      <w:r>
        <w:rPr>
          <w:rFonts w:ascii="Times New Roman" w:hAnsi="Times New Roman" w:cs="Times New Roman"/>
          <w:sz w:val="28"/>
          <w:szCs w:val="28"/>
        </w:rPr>
        <w:t>изобразительному искусству для  VI класса</w:t>
      </w:r>
      <w:r w:rsidRPr="00E14E14">
        <w:rPr>
          <w:rFonts w:ascii="Times New Roman" w:hAnsi="Times New Roman" w:cs="Times New Roman"/>
          <w:sz w:val="28"/>
          <w:szCs w:val="28"/>
        </w:rPr>
        <w:t xml:space="preserve"> рассчитана на </w:t>
      </w:r>
      <w:r>
        <w:rPr>
          <w:rFonts w:ascii="Times New Roman" w:hAnsi="Times New Roman" w:cs="Times New Roman"/>
          <w:sz w:val="28"/>
          <w:szCs w:val="28"/>
        </w:rPr>
        <w:t xml:space="preserve">34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E14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а по 1часу в неделю.</w:t>
      </w:r>
    </w:p>
    <w:p w:rsidR="00DD77B3" w:rsidRPr="00B068AD" w:rsidRDefault="00DD77B3" w:rsidP="00DD77B3">
      <w:pPr>
        <w:jc w:val="both"/>
        <w:rPr>
          <w:rFonts w:ascii="Times New Roman" w:hAnsi="Times New Roman" w:cs="Times New Roman"/>
          <w:sz w:val="28"/>
          <w:szCs w:val="28"/>
        </w:rPr>
      </w:pPr>
      <w:r w:rsidRPr="00E14E14">
        <w:rPr>
          <w:rFonts w:ascii="Times New Roman" w:hAnsi="Times New Roman" w:cs="Times New Roman"/>
          <w:b/>
          <w:sz w:val="28"/>
          <w:szCs w:val="28"/>
        </w:rPr>
        <w:t xml:space="preserve">Основная цель школьного предмета «Изобразительное искусство» </w:t>
      </w:r>
      <w:r w:rsidRPr="00E14E14">
        <w:rPr>
          <w:rFonts w:ascii="Times New Roman" w:hAnsi="Times New Roman" w:cs="Times New Roman"/>
          <w:sz w:val="28"/>
          <w:szCs w:val="28"/>
        </w:rPr>
        <w:t xml:space="preserve">— </w:t>
      </w: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развитие целостного эстетического восприятия природы и </w:t>
      </w:r>
      <w:r w:rsidRPr="00B068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окружающей жизни и их отображения в произведениях различных 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видов отечественного и зарубежного искусства; формирование на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выков посильного создания художественного образа природы и человека в собственном изобразительном и декоративно-приклад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творчестве.</w:t>
      </w:r>
    </w:p>
    <w:p w:rsidR="00DD77B3" w:rsidRDefault="00DD77B3" w:rsidP="00DD77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E14">
        <w:rPr>
          <w:rFonts w:ascii="Times New Roman" w:hAnsi="Times New Roman" w:cs="Times New Roman"/>
          <w:b/>
          <w:sz w:val="28"/>
          <w:szCs w:val="28"/>
        </w:rPr>
        <w:t>Основные задачи предмета «Изобразительное искусство»:</w:t>
      </w:r>
    </w:p>
    <w:p w:rsidR="00DD77B3" w:rsidRPr="00B068AD" w:rsidRDefault="00DD77B3" w:rsidP="00DD77B3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воспитывать эстетическое отношение к действительности и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мировосприятие учащихся средствами искусства;</w:t>
      </w:r>
    </w:p>
    <w:p w:rsidR="00DD77B3" w:rsidRPr="00B068AD" w:rsidRDefault="00DD77B3" w:rsidP="00DD77B3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раскрывать художественно-образный язык изображения окру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жающей действительности в различных видах и жанрах изобра</w:t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зительного искусства (пейзаж, натюрморт, портрет, анимали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стический жанр);</w:t>
      </w:r>
    </w:p>
    <w:p w:rsidR="00DD77B3" w:rsidRPr="00B068AD" w:rsidRDefault="00DD77B3" w:rsidP="00DD77B3">
      <w:pPr>
        <w:widowControl w:val="0"/>
        <w:numPr>
          <w:ilvl w:val="0"/>
          <w:numId w:val="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углублять представления учащихся об основах реалистического </w:t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изображения объектов природы и о специфике художественного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изображения природы и человека в изобразительном, народном и декоративно-прикладном искусстве;</w:t>
      </w:r>
    </w:p>
    <w:p w:rsidR="00DD77B3" w:rsidRPr="00B068AD" w:rsidRDefault="00DD77B3" w:rsidP="00DD77B3">
      <w:pPr>
        <w:widowControl w:val="0"/>
        <w:numPr>
          <w:ilvl w:val="0"/>
          <w:numId w:val="4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знакомить с элементами художественного конструирования 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через создание собственных композиций в объеме или исполь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 xml:space="preserve">зование сочетаний плоскостных и объемно-пространственных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приемов;</w:t>
      </w:r>
    </w:p>
    <w:p w:rsidR="00DD77B3" w:rsidRPr="00B068AD" w:rsidRDefault="00DD77B3" w:rsidP="00DD77B3">
      <w:pPr>
        <w:widowControl w:val="0"/>
        <w:numPr>
          <w:ilvl w:val="0"/>
          <w:numId w:val="4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показывать неповторимое своеобразие русской народной куль</w:t>
      </w: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туры через раскрытие художественного языка народного искус</w:t>
      </w:r>
      <w:r w:rsidRPr="00B068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на примере выдающихся памятников деревянного зодче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ства, а также на примере характерных признаков регионального и национального типов народного деревянного зодчества;</w:t>
      </w:r>
    </w:p>
    <w:p w:rsidR="00DD77B3" w:rsidRPr="00B068AD" w:rsidRDefault="00DD77B3" w:rsidP="00DD77B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развивать умения учащихся работать в разных видах худо</w:t>
      </w: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жественно-творческой деятельности и творчески использовать выразительные средства в процессе создания собственной изо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бразительной, декоративной или пространственной компози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ции;</w:t>
      </w:r>
    </w:p>
    <w:p w:rsidR="00DD77B3" w:rsidRPr="00B068AD" w:rsidRDefault="00DD77B3" w:rsidP="00DD77B3">
      <w:pPr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развивать воображение и ассоциативное мышление учащихся </w:t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 основе </w:t>
      </w:r>
      <w:proofErr w:type="spellStart"/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межпредметных</w:t>
      </w:r>
      <w:proofErr w:type="spellEnd"/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связей и демонстрации произведений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художников или различных видов искусства;</w:t>
      </w:r>
    </w:p>
    <w:p w:rsidR="00DD77B3" w:rsidRPr="00B068AD" w:rsidRDefault="00DD77B3" w:rsidP="00DD77B3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развивать художественный вкус, аналитические способности и </w:t>
      </w:r>
      <w:r w:rsidRPr="00B068A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эстетическую мотивацию учащихся при создании ими собственной художественной композиции, а также в процессе просмотра</w:t>
      </w:r>
    </w:p>
    <w:p w:rsidR="00DD77B3" w:rsidRPr="00B068AD" w:rsidRDefault="00DD77B3" w:rsidP="00DD77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7B3" w:rsidRPr="00B068AD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b/>
          <w:sz w:val="28"/>
          <w:szCs w:val="28"/>
        </w:rPr>
        <w:t>Основные формы учебной деятельности</w:t>
      </w:r>
      <w:r w:rsidRPr="00B068AD">
        <w:rPr>
          <w:rFonts w:ascii="Times New Roman" w:hAnsi="Times New Roman" w:cs="Times New Roman"/>
          <w:sz w:val="28"/>
          <w:szCs w:val="28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DD77B3" w:rsidRPr="00B068AD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sz w:val="28"/>
          <w:szCs w:val="28"/>
        </w:rPr>
        <w:t>Освоение изобразительного искусства в основной школе является логическим продолжением художественно-эстетического образования, воспитания учащихся в начальной школе и опирается на полученный ими художественный опыт.</w:t>
      </w:r>
    </w:p>
    <w:p w:rsidR="00DD77B3" w:rsidRPr="00B068AD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sz w:val="28"/>
          <w:szCs w:val="28"/>
        </w:rPr>
        <w:t xml:space="preserve">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действительности, в единую образовательную структуру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решения. Программа предусматривает чередование уроков индивидуального практического </w:t>
      </w:r>
      <w:r w:rsidRPr="00B068AD">
        <w:rPr>
          <w:rFonts w:ascii="Times New Roman" w:hAnsi="Times New Roman" w:cs="Times New Roman"/>
          <w:sz w:val="28"/>
          <w:szCs w:val="28"/>
        </w:rPr>
        <w:lastRenderedPageBreak/>
        <w:t>творчества учащихся и уроков коллективной творчес</w:t>
      </w:r>
      <w:r>
        <w:rPr>
          <w:rFonts w:ascii="Times New Roman" w:hAnsi="Times New Roman" w:cs="Times New Roman"/>
          <w:sz w:val="28"/>
          <w:szCs w:val="28"/>
        </w:rPr>
        <w:t>кой деятель</w:t>
      </w:r>
      <w:r w:rsidRPr="00B068AD">
        <w:rPr>
          <w:rFonts w:ascii="Times New Roman" w:hAnsi="Times New Roman" w:cs="Times New Roman"/>
          <w:sz w:val="28"/>
          <w:szCs w:val="28"/>
        </w:rPr>
        <w:t>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68AD">
        <w:rPr>
          <w:rFonts w:ascii="Times New Roman" w:hAnsi="Times New Roman" w:cs="Times New Roman"/>
          <w:sz w:val="28"/>
          <w:szCs w:val="28"/>
        </w:rPr>
        <w:t>диалогичность и сотворчество учителя и ученика.</w:t>
      </w:r>
    </w:p>
    <w:p w:rsidR="00DD77B3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sz w:val="28"/>
          <w:szCs w:val="28"/>
        </w:rPr>
        <w:t>Содержание предмета «Изобразительное искусство» в основной школе построено по принципу углубленного изучения каждого вида искусства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77B3" w:rsidRPr="00B068AD" w:rsidRDefault="00DD77B3" w:rsidP="00DD77B3">
      <w:pPr>
        <w:widowControl w:val="0"/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  методической  литературы.</w:t>
      </w:r>
    </w:p>
    <w:p w:rsidR="00DD77B3" w:rsidRPr="00B068AD" w:rsidRDefault="00DD77B3" w:rsidP="00DD77B3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D77B3" w:rsidRPr="00E14E14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1.  Технологии  личностно-ориентированного  урока  В.В.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Шоган</w:t>
      </w:r>
      <w:proofErr w:type="spellEnd"/>
      <w:proofErr w:type="gram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Учитель» 2003г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  «Искусство вокруг нас»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Б.М.Неменский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  «Просвещение»,2003г.  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  «Твоя мастерская»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Б.М.Неменский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« Просвещение».2003г. 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художественный труд»(1-7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Б.М.Неменский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«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.» 2003г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«Рисунок, живопись Ю.М.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Кирцер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. М. «Высшая школа», 1992г.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  «Академический рисунок» Н.Н. Ростовцев, М. Просвещение 1995г.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  Школа </w:t>
      </w:r>
      <w:proofErr w:type="gram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редакцией Пономарева А.Н. М.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Агаров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1998г</w:t>
      </w:r>
    </w:p>
    <w:p w:rsidR="00DD77B3" w:rsidRPr="00E14E14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7B3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7B3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7B3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7B3" w:rsidRDefault="00DD77B3" w:rsidP="00DD7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C11" w:rsidRDefault="00BE0C11">
      <w:bookmarkStart w:id="0" w:name="_GoBack"/>
      <w:bookmarkEnd w:id="0"/>
    </w:p>
    <w:sectPr w:rsidR="00BE0C11" w:rsidSect="00DD77B3">
      <w:type w:val="continuous"/>
      <w:pgSz w:w="11906" w:h="16838" w:code="9"/>
      <w:pgMar w:top="1077" w:right="1440" w:bottom="4842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749AD"/>
    <w:multiLevelType w:val="hybridMultilevel"/>
    <w:tmpl w:val="57060D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77A9C"/>
    <w:multiLevelType w:val="hybridMultilevel"/>
    <w:tmpl w:val="2152CF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6A5F20"/>
    <w:multiLevelType w:val="hybridMultilevel"/>
    <w:tmpl w:val="23E437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F57E36"/>
    <w:multiLevelType w:val="hybridMultilevel"/>
    <w:tmpl w:val="875C5B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CA1C90"/>
    <w:multiLevelType w:val="hybridMultilevel"/>
    <w:tmpl w:val="CDCA5D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324553"/>
    <w:multiLevelType w:val="hybridMultilevel"/>
    <w:tmpl w:val="705E68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9A11C7"/>
    <w:multiLevelType w:val="hybridMultilevel"/>
    <w:tmpl w:val="4F0C12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7B3"/>
    <w:rsid w:val="003826CB"/>
    <w:rsid w:val="008F6157"/>
    <w:rsid w:val="009074CF"/>
    <w:rsid w:val="00AC7186"/>
    <w:rsid w:val="00B8135C"/>
    <w:rsid w:val="00BE0C11"/>
    <w:rsid w:val="00C82706"/>
    <w:rsid w:val="00DD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DD77B3"/>
    <w:rPr>
      <w:rFonts w:ascii="Times New Roman" w:hAnsi="Times New Roman"/>
      <w:sz w:val="22"/>
    </w:rPr>
  </w:style>
  <w:style w:type="paragraph" w:styleId="a3">
    <w:name w:val="No Spacing"/>
    <w:link w:val="a4"/>
    <w:uiPriority w:val="1"/>
    <w:qFormat/>
    <w:rsid w:val="00DD77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DD77B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DD77B3"/>
    <w:rPr>
      <w:rFonts w:ascii="Times New Roman" w:hAnsi="Times New Roman"/>
      <w:sz w:val="22"/>
    </w:rPr>
  </w:style>
  <w:style w:type="paragraph" w:styleId="a3">
    <w:name w:val="No Spacing"/>
    <w:link w:val="a4"/>
    <w:uiPriority w:val="1"/>
    <w:qFormat/>
    <w:rsid w:val="00DD77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DD77B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1</cp:revision>
  <dcterms:created xsi:type="dcterms:W3CDTF">2019-12-15T09:24:00Z</dcterms:created>
  <dcterms:modified xsi:type="dcterms:W3CDTF">2019-12-15T09:25:00Z</dcterms:modified>
</cp:coreProperties>
</file>