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C2B" w:rsidRDefault="00EA6C2B" w:rsidP="00EA6C2B">
      <w:pPr>
        <w:pStyle w:val="a3"/>
        <w:rPr>
          <w:rFonts w:ascii="Times New Roman" w:hAnsi="Times New Roman"/>
          <w:b/>
          <w:sz w:val="28"/>
          <w:szCs w:val="28"/>
        </w:rPr>
      </w:pPr>
    </w:p>
    <w:p w:rsidR="00EA6C2B" w:rsidRDefault="00EA6C2B" w:rsidP="00EA6C2B">
      <w:pPr>
        <w:pStyle w:val="a3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hAnsi="Times New Roman"/>
          <w:b/>
          <w:sz w:val="28"/>
          <w:szCs w:val="28"/>
        </w:rPr>
        <w:t>Анатация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к рабоче</w:t>
      </w:r>
      <w:r>
        <w:rPr>
          <w:rFonts w:ascii="Times New Roman" w:hAnsi="Times New Roman"/>
          <w:b/>
          <w:sz w:val="28"/>
          <w:szCs w:val="28"/>
        </w:rPr>
        <w:t>й программе по технологии  для 6</w:t>
      </w:r>
      <w:r>
        <w:rPr>
          <w:rFonts w:ascii="Times New Roman" w:hAnsi="Times New Roman"/>
          <w:b/>
          <w:sz w:val="28"/>
          <w:szCs w:val="28"/>
        </w:rPr>
        <w:t xml:space="preserve"> класса.</w:t>
      </w:r>
    </w:p>
    <w:p w:rsidR="00EA6C2B" w:rsidRDefault="00EA6C2B" w:rsidP="00EA6C2B">
      <w:pPr>
        <w:pStyle w:val="a3"/>
        <w:rPr>
          <w:rFonts w:ascii="Times New Roman" w:hAnsi="Times New Roman"/>
          <w:b/>
          <w:sz w:val="28"/>
          <w:szCs w:val="28"/>
        </w:rPr>
      </w:pPr>
    </w:p>
    <w:p w:rsidR="00EA6C2B" w:rsidRDefault="00EA6C2B" w:rsidP="00EA6C2B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Рабочая программа разработана на основе ФГОС ООО с использованием примерной рабочей пр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ограммы по курсу «Технология» (6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класс). Авторский коллектив: Казакевич В.М., Пичугина Г.В., </w:t>
      </w:r>
      <w:r>
        <w:rPr>
          <w:rFonts w:ascii="Times New Roman" w:hAnsi="Times New Roman"/>
          <w:sz w:val="28"/>
          <w:szCs w:val="28"/>
        </w:rPr>
        <w:t xml:space="preserve">Москва издательство «Просвещение» 2017 год.       При разработке рабочей программы учтены следующие нормативные документы: </w:t>
      </w:r>
    </w:p>
    <w:p w:rsidR="00EA6C2B" w:rsidRDefault="00EA6C2B" w:rsidP="00EA6C2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sym w:font="Times New Roman" w:char="F0B7"/>
      </w:r>
      <w:r>
        <w:rPr>
          <w:rFonts w:ascii="Times New Roman" w:hAnsi="Times New Roman"/>
          <w:sz w:val="28"/>
          <w:szCs w:val="28"/>
        </w:rPr>
        <w:t xml:space="preserve"> Закон РФ «Об образовании» 2012 г.; </w:t>
      </w:r>
    </w:p>
    <w:p w:rsidR="00EA6C2B" w:rsidRDefault="00EA6C2B" w:rsidP="00EA6C2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sym w:font="Times New Roman" w:char="F0B7"/>
      </w:r>
      <w:r>
        <w:rPr>
          <w:rFonts w:ascii="Times New Roman" w:hAnsi="Times New Roman"/>
          <w:sz w:val="28"/>
          <w:szCs w:val="28"/>
        </w:rPr>
        <w:t xml:space="preserve"> Федеральный перечень учебников, рекомендованных (допущенных) Министерством  образования и науки Российской     </w:t>
      </w:r>
    </w:p>
    <w:p w:rsidR="00EA6C2B" w:rsidRDefault="00EA6C2B" w:rsidP="00EA6C2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Федерации к использованию в образовательном процессе в  общеобразовательных учреждениях; </w:t>
      </w:r>
    </w:p>
    <w:p w:rsidR="00EA6C2B" w:rsidRDefault="00EA6C2B" w:rsidP="00EA6C2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sym w:font="Times New Roman" w:char="F0B7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Постановления Главного государственного санитарного врача Российской Федерации от 29 декабря 2010 г. N 189 «Об утверждении СанПиН 2.4.2.2821-10 «Санитарно-эпидемиологические требования к условиям и организации обучения в общеобразовательных учреждениях». Зарегистрировано в Минюсте РФ 3 марта 2011 года.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Регистрационный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19993 (редакции 2015г).</w:t>
      </w:r>
    </w:p>
    <w:p w:rsidR="00EA6C2B" w:rsidRDefault="00EA6C2B" w:rsidP="00EA6C2B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sym w:font="Times New Roman" w:char="F0B7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Минобрнауки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России от 30.08.2013 № 1015 (с изменениями и дополнениями от 13.12 2013 г., 28.05 2014 г., 17.07 2015г.)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  <w:proofErr w:type="gramEnd"/>
    </w:p>
    <w:p w:rsidR="00EA6C2B" w:rsidRDefault="00EA6C2B" w:rsidP="00EA6C2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Образовательная область «Технология»</w:t>
      </w:r>
      <w:r>
        <w:rPr>
          <w:rFonts w:ascii="Times New Roman" w:hAnsi="Times New Roman"/>
          <w:sz w:val="28"/>
          <w:szCs w:val="28"/>
        </w:rPr>
        <w:t xml:space="preserve"> призвана познакомить учащихся 6</w:t>
      </w:r>
      <w:r>
        <w:rPr>
          <w:rFonts w:ascii="Times New Roman" w:hAnsi="Times New Roman"/>
          <w:sz w:val="28"/>
          <w:szCs w:val="28"/>
        </w:rPr>
        <w:t xml:space="preserve">-классов с  основными   технологическими   процессами   современного   производства   материальных   и  духовных    ценностей    и   обеспечить   их   подготовку,   необходимую      для   последующего  профессионального образования и трудовой деятельности. </w:t>
      </w:r>
    </w:p>
    <w:p w:rsidR="00EA6C2B" w:rsidRDefault="00EA6C2B" w:rsidP="00EA6C2B">
      <w:pPr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Учебный план образовательного учреждения на этапе основного о</w:t>
      </w:r>
      <w:r>
        <w:rPr>
          <w:rFonts w:ascii="Times New Roman" w:hAnsi="Times New Roman"/>
          <w:sz w:val="28"/>
          <w:szCs w:val="28"/>
        </w:rPr>
        <w:t>бщего образования включает для 6</w:t>
      </w:r>
      <w:r>
        <w:rPr>
          <w:rFonts w:ascii="Times New Roman" w:hAnsi="Times New Roman"/>
          <w:sz w:val="28"/>
          <w:szCs w:val="28"/>
        </w:rPr>
        <w:t xml:space="preserve"> класса 68 учебных часов  из расчета 2 часа  в неделю.</w:t>
      </w:r>
    </w:p>
    <w:p w:rsidR="00EA6C2B" w:rsidRDefault="00EA6C2B" w:rsidP="00EA6C2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Цель учебного предмета: </w:t>
      </w:r>
      <w:r>
        <w:rPr>
          <w:rFonts w:ascii="Times New Roman" w:hAnsi="Times New Roman"/>
          <w:sz w:val="28"/>
          <w:szCs w:val="28"/>
        </w:rPr>
        <w:t>практико-ориентированное общеобразовательное развитие учащихся.</w:t>
      </w:r>
    </w:p>
    <w:p w:rsidR="00EA6C2B" w:rsidRDefault="00EA6C2B" w:rsidP="00EA6C2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Задачи:</w:t>
      </w:r>
    </w:p>
    <w:p w:rsidR="00EA6C2B" w:rsidRDefault="00EA6C2B" w:rsidP="00EA6C2B">
      <w:pPr>
        <w:pStyle w:val="2"/>
        <w:numPr>
          <w:ilvl w:val="0"/>
          <w:numId w:val="1"/>
        </w:numPr>
        <w:spacing w:line="240" w:lineRule="auto"/>
        <w:ind w:left="284" w:right="20" w:firstLine="0"/>
        <w:rPr>
          <w:sz w:val="28"/>
          <w:szCs w:val="28"/>
        </w:rPr>
      </w:pPr>
      <w:r>
        <w:rPr>
          <w:sz w:val="28"/>
          <w:szCs w:val="28"/>
        </w:rPr>
        <w:t xml:space="preserve">обеспечение понимания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сущности современных материальных, информационных и социальных технологий и перспектив их развития; </w:t>
      </w:r>
    </w:p>
    <w:p w:rsidR="00EA6C2B" w:rsidRDefault="00EA6C2B" w:rsidP="00EA6C2B">
      <w:pPr>
        <w:pStyle w:val="2"/>
        <w:numPr>
          <w:ilvl w:val="0"/>
          <w:numId w:val="1"/>
        </w:numPr>
        <w:shd w:val="clear" w:color="auto" w:fill="auto"/>
        <w:tabs>
          <w:tab w:val="left" w:pos="633"/>
        </w:tabs>
        <w:spacing w:before="0" w:line="240" w:lineRule="auto"/>
        <w:ind w:left="284" w:right="20" w:firstLine="0"/>
        <w:rPr>
          <w:sz w:val="28"/>
          <w:szCs w:val="28"/>
        </w:rPr>
      </w:pPr>
      <w:r>
        <w:rPr>
          <w:sz w:val="28"/>
          <w:szCs w:val="28"/>
        </w:rPr>
        <w:t>освоение технологического подхода как универсального алгоритма преобразующей и созидательной деятельности;</w:t>
      </w:r>
    </w:p>
    <w:p w:rsidR="00EA6C2B" w:rsidRDefault="00EA6C2B" w:rsidP="00EA6C2B">
      <w:pPr>
        <w:pStyle w:val="2"/>
        <w:numPr>
          <w:ilvl w:val="0"/>
          <w:numId w:val="1"/>
        </w:numPr>
        <w:shd w:val="clear" w:color="auto" w:fill="auto"/>
        <w:tabs>
          <w:tab w:val="left" w:pos="633"/>
        </w:tabs>
        <w:spacing w:before="0" w:line="240" w:lineRule="auto"/>
        <w:ind w:left="284" w:right="20" w:firstLine="0"/>
        <w:rPr>
          <w:sz w:val="28"/>
          <w:szCs w:val="28"/>
        </w:rPr>
      </w:pPr>
      <w:r>
        <w:rPr>
          <w:sz w:val="28"/>
          <w:szCs w:val="28"/>
        </w:rPr>
        <w:t>формирование технологической культуры и проектно-технологического мышления   на основе включения обучающихся в разнообраз</w:t>
      </w:r>
      <w:r>
        <w:rPr>
          <w:sz w:val="28"/>
          <w:szCs w:val="28"/>
        </w:rPr>
        <w:softHyphen/>
        <w:t>ные виды технологической деятельности по созданию личностно или общественно значимых продуктов труда;</w:t>
      </w:r>
    </w:p>
    <w:p w:rsidR="00EA6C2B" w:rsidRDefault="00EA6C2B" w:rsidP="00EA6C2B">
      <w:pPr>
        <w:pStyle w:val="2"/>
        <w:numPr>
          <w:ilvl w:val="0"/>
          <w:numId w:val="1"/>
        </w:numPr>
        <w:shd w:val="clear" w:color="auto" w:fill="auto"/>
        <w:tabs>
          <w:tab w:val="left" w:pos="633"/>
        </w:tabs>
        <w:spacing w:before="0" w:line="240" w:lineRule="auto"/>
        <w:ind w:left="284" w:right="20" w:firstLine="0"/>
        <w:rPr>
          <w:sz w:val="28"/>
          <w:szCs w:val="28"/>
        </w:rPr>
      </w:pPr>
      <w:r>
        <w:rPr>
          <w:sz w:val="28"/>
          <w:szCs w:val="28"/>
        </w:rPr>
        <w:t>овладение необходимыми в повседневной жизни базовы</w:t>
      </w:r>
      <w:r>
        <w:rPr>
          <w:sz w:val="28"/>
          <w:szCs w:val="28"/>
        </w:rPr>
        <w:softHyphen/>
        <w:t>ми безопасными приёмами использования распространёнными инструментами, механизмами и машинами, способами управления, широко применяемыми в жизни современных людей видами бытовой техники;</w:t>
      </w:r>
    </w:p>
    <w:p w:rsidR="00EA6C2B" w:rsidRDefault="00EA6C2B" w:rsidP="00EA6C2B">
      <w:pPr>
        <w:pStyle w:val="2"/>
        <w:numPr>
          <w:ilvl w:val="0"/>
          <w:numId w:val="1"/>
        </w:numPr>
        <w:shd w:val="clear" w:color="auto" w:fill="auto"/>
        <w:tabs>
          <w:tab w:val="left" w:pos="633"/>
        </w:tabs>
        <w:spacing w:before="0" w:line="240" w:lineRule="auto"/>
        <w:ind w:left="284" w:right="20" w:firstLine="0"/>
        <w:rPr>
          <w:sz w:val="28"/>
          <w:szCs w:val="28"/>
        </w:rPr>
      </w:pPr>
      <w:r>
        <w:rPr>
          <w:sz w:val="28"/>
          <w:szCs w:val="28"/>
        </w:rPr>
        <w:t xml:space="preserve">овладение распространёнными </w:t>
      </w:r>
      <w:proofErr w:type="spellStart"/>
      <w:r>
        <w:rPr>
          <w:sz w:val="28"/>
          <w:szCs w:val="28"/>
        </w:rPr>
        <w:t>общетрудовыми</w:t>
      </w:r>
      <w:proofErr w:type="spellEnd"/>
      <w:r>
        <w:rPr>
          <w:sz w:val="28"/>
          <w:szCs w:val="28"/>
        </w:rPr>
        <w:t xml:space="preserve"> и специальными умениями, не</w:t>
      </w:r>
      <w:r>
        <w:rPr>
          <w:sz w:val="28"/>
          <w:szCs w:val="28"/>
        </w:rPr>
        <w:softHyphen/>
        <w:t>обходимыми для проектирования и создания продуктов тру</w:t>
      </w:r>
      <w:r>
        <w:rPr>
          <w:sz w:val="28"/>
          <w:szCs w:val="28"/>
        </w:rPr>
        <w:softHyphen/>
        <w:t>да;</w:t>
      </w:r>
    </w:p>
    <w:p w:rsidR="00EA6C2B" w:rsidRDefault="00EA6C2B" w:rsidP="00EA6C2B">
      <w:pPr>
        <w:pStyle w:val="2"/>
        <w:numPr>
          <w:ilvl w:val="0"/>
          <w:numId w:val="1"/>
        </w:numPr>
        <w:shd w:val="clear" w:color="auto" w:fill="auto"/>
        <w:tabs>
          <w:tab w:val="left" w:pos="633"/>
        </w:tabs>
        <w:spacing w:before="0" w:line="240" w:lineRule="auto"/>
        <w:ind w:left="284" w:right="20" w:firstLine="0"/>
        <w:rPr>
          <w:sz w:val="28"/>
          <w:szCs w:val="28"/>
        </w:rPr>
      </w:pPr>
      <w:r>
        <w:rPr>
          <w:sz w:val="28"/>
          <w:szCs w:val="28"/>
        </w:rPr>
        <w:t>развитие у обучающихся познавательных интересов, пространственного воображения, ин</w:t>
      </w:r>
      <w:r>
        <w:rPr>
          <w:sz w:val="28"/>
          <w:szCs w:val="28"/>
        </w:rPr>
        <w:softHyphen/>
        <w:t>теллектуальных, творческих, коммуникативных и организа</w:t>
      </w:r>
      <w:r>
        <w:rPr>
          <w:sz w:val="28"/>
          <w:szCs w:val="28"/>
        </w:rPr>
        <w:softHyphen/>
        <w:t>торских способностей;</w:t>
      </w:r>
    </w:p>
    <w:p w:rsidR="00EA6C2B" w:rsidRDefault="00EA6C2B" w:rsidP="00EA6C2B">
      <w:pPr>
        <w:pStyle w:val="2"/>
        <w:numPr>
          <w:ilvl w:val="0"/>
          <w:numId w:val="1"/>
        </w:numPr>
        <w:shd w:val="clear" w:color="auto" w:fill="auto"/>
        <w:tabs>
          <w:tab w:val="left" w:pos="633"/>
        </w:tabs>
        <w:spacing w:before="0" w:line="240" w:lineRule="auto"/>
        <w:ind w:left="284" w:right="20" w:firstLine="0"/>
        <w:rPr>
          <w:sz w:val="28"/>
          <w:szCs w:val="28"/>
        </w:rPr>
      </w:pPr>
      <w:r>
        <w:rPr>
          <w:sz w:val="28"/>
          <w:szCs w:val="28"/>
        </w:rPr>
        <w:t>воспитание трудолюбия, бережливости, аккуратности, це</w:t>
      </w:r>
      <w:r>
        <w:rPr>
          <w:sz w:val="28"/>
          <w:szCs w:val="28"/>
        </w:rPr>
        <w:softHyphen/>
        <w:t>леустремлённости,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 вос</w:t>
      </w:r>
      <w:r>
        <w:rPr>
          <w:sz w:val="28"/>
          <w:szCs w:val="28"/>
        </w:rPr>
        <w:softHyphen/>
        <w:t>питание гражданских и патриотических качеств личности на примерах отечественных достижений в сфере технологий производства и социальной сфере;</w:t>
      </w:r>
    </w:p>
    <w:p w:rsidR="00EA6C2B" w:rsidRDefault="00EA6C2B" w:rsidP="00EA6C2B">
      <w:pPr>
        <w:pStyle w:val="2"/>
        <w:numPr>
          <w:ilvl w:val="0"/>
          <w:numId w:val="1"/>
        </w:numPr>
        <w:shd w:val="clear" w:color="auto" w:fill="auto"/>
        <w:tabs>
          <w:tab w:val="left" w:pos="633"/>
        </w:tabs>
        <w:spacing w:before="0" w:line="240" w:lineRule="auto"/>
        <w:ind w:left="284" w:right="20" w:firstLine="0"/>
        <w:rPr>
          <w:sz w:val="28"/>
          <w:szCs w:val="28"/>
        </w:rPr>
      </w:pPr>
      <w:proofErr w:type="gramStart"/>
      <w:r>
        <w:rPr>
          <w:sz w:val="28"/>
          <w:szCs w:val="28"/>
        </w:rPr>
        <w:t>формирование информационной основы и персонального опыта, необходимых для определения обучающимся направлений своего дальнейшего образования в контексте построения жизненных планов, в первую очередь касающихся сферы и содержания будущей профессиональной деятельности.</w:t>
      </w:r>
      <w:proofErr w:type="gramEnd"/>
    </w:p>
    <w:p w:rsidR="00EA6C2B" w:rsidRDefault="00EA6C2B" w:rsidP="00EA6C2B">
      <w:pPr>
        <w:pStyle w:val="2"/>
        <w:shd w:val="clear" w:color="auto" w:fill="auto"/>
        <w:tabs>
          <w:tab w:val="left" w:pos="633"/>
        </w:tabs>
        <w:spacing w:before="0" w:line="240" w:lineRule="auto"/>
        <w:ind w:left="284" w:right="2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Планированные  результаты:</w:t>
      </w:r>
    </w:p>
    <w:p w:rsidR="00EA6C2B" w:rsidRDefault="00EA6C2B" w:rsidP="00EA6C2B">
      <w:pPr>
        <w:keepNext/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Courier New" w:hAnsi="Times New Roman"/>
          <w:b/>
          <w:sz w:val="28"/>
          <w:szCs w:val="28"/>
          <w:lang w:eastAsia="ru-RU"/>
        </w:rPr>
      </w:pPr>
      <w:r>
        <w:rPr>
          <w:rFonts w:ascii="Times New Roman" w:eastAsia="Courier New" w:hAnsi="Times New Roman"/>
          <w:b/>
          <w:sz w:val="28"/>
          <w:szCs w:val="28"/>
          <w:lang w:eastAsia="ru-RU"/>
        </w:rPr>
        <w:lastRenderedPageBreak/>
        <w:t>Личностные результаты</w:t>
      </w:r>
    </w:p>
    <w:p w:rsidR="00EA6C2B" w:rsidRDefault="00EA6C2B" w:rsidP="00EA6C2B">
      <w:pPr>
        <w:widowControl w:val="0"/>
        <w:spacing w:after="0" w:line="240" w:lineRule="auto"/>
        <w:ind w:left="284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1. Проявление познавательных интересов и творческой активности в данной области предметной технологической деятельности. </w:t>
      </w:r>
    </w:p>
    <w:p w:rsidR="00EA6C2B" w:rsidRDefault="00EA6C2B" w:rsidP="00EA6C2B">
      <w:pPr>
        <w:widowControl w:val="0"/>
        <w:spacing w:after="0" w:line="240" w:lineRule="auto"/>
        <w:ind w:left="284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2. Выражение желания учиться и трудиться на производстве для удовлетворения текущих и перспективных потребностей. </w:t>
      </w:r>
    </w:p>
    <w:p w:rsidR="00EA6C2B" w:rsidRDefault="00EA6C2B" w:rsidP="00EA6C2B">
      <w:pPr>
        <w:widowControl w:val="0"/>
        <w:spacing w:after="0" w:line="240" w:lineRule="auto"/>
        <w:ind w:left="284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3. Развитие трудолюбия и ответственности за качество своей деятельности. </w:t>
      </w:r>
    </w:p>
    <w:p w:rsidR="00EA6C2B" w:rsidRDefault="00EA6C2B" w:rsidP="00EA6C2B">
      <w:pPr>
        <w:widowControl w:val="0"/>
        <w:spacing w:after="0" w:line="240" w:lineRule="auto"/>
        <w:ind w:left="284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4. Овладение установками, нормами и правилами научной организации умственного и физического труда. </w:t>
      </w:r>
    </w:p>
    <w:p w:rsidR="00EA6C2B" w:rsidRDefault="00EA6C2B" w:rsidP="00EA6C2B">
      <w:pPr>
        <w:widowControl w:val="0"/>
        <w:spacing w:after="0" w:line="240" w:lineRule="auto"/>
        <w:ind w:left="284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5. Самооценка своих умственных и физических способностей для труда в различных сферах с позиций будущей социализации.</w:t>
      </w:r>
    </w:p>
    <w:p w:rsidR="00EA6C2B" w:rsidRDefault="00EA6C2B" w:rsidP="00EA6C2B">
      <w:pPr>
        <w:widowControl w:val="0"/>
        <w:spacing w:after="0" w:line="240" w:lineRule="auto"/>
        <w:ind w:left="284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6. Планирование образовательной и профессиональной карьеры. </w:t>
      </w:r>
    </w:p>
    <w:p w:rsidR="00EA6C2B" w:rsidRDefault="00EA6C2B" w:rsidP="00EA6C2B">
      <w:pPr>
        <w:widowControl w:val="0"/>
        <w:spacing w:after="0" w:line="240" w:lineRule="auto"/>
        <w:ind w:left="284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7. Осознание необходимости общественно полезного труда как условия безопасной и эффективной социализации. </w:t>
      </w:r>
    </w:p>
    <w:p w:rsidR="00EA6C2B" w:rsidRDefault="00EA6C2B" w:rsidP="00EA6C2B">
      <w:pPr>
        <w:widowControl w:val="0"/>
        <w:spacing w:after="0" w:line="240" w:lineRule="auto"/>
        <w:ind w:left="284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8. Бережное отношение к природным и хозяйственным ресурсам.</w:t>
      </w:r>
    </w:p>
    <w:p w:rsidR="00EA6C2B" w:rsidRDefault="00EA6C2B" w:rsidP="00EA6C2B">
      <w:pPr>
        <w:widowControl w:val="0"/>
        <w:spacing w:after="0" w:line="240" w:lineRule="auto"/>
        <w:ind w:left="284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9. Готовность к рациональному ведению домашнего хозяйства.</w:t>
      </w:r>
    </w:p>
    <w:p w:rsidR="00EA6C2B" w:rsidRDefault="00EA6C2B" w:rsidP="00EA6C2B">
      <w:pPr>
        <w:widowControl w:val="0"/>
        <w:spacing w:after="0" w:line="240" w:lineRule="auto"/>
        <w:ind w:left="284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10. Проявление технико-технологического и экономического мышления при организации своей деятельности. </w:t>
      </w:r>
    </w:p>
    <w:p w:rsidR="00EA6C2B" w:rsidRDefault="00EA6C2B" w:rsidP="00EA6C2B">
      <w:pPr>
        <w:widowControl w:val="0"/>
        <w:spacing w:after="0" w:line="240" w:lineRule="auto"/>
        <w:ind w:left="284"/>
        <w:rPr>
          <w:rFonts w:ascii="Times New Roman" w:eastAsia="Courier New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Courier New" w:hAnsi="Times New Roman"/>
          <w:b/>
          <w:sz w:val="28"/>
          <w:szCs w:val="28"/>
          <w:lang w:eastAsia="ru-RU"/>
        </w:rPr>
        <w:t>Метапредметные</w:t>
      </w:r>
      <w:proofErr w:type="spellEnd"/>
      <w:r>
        <w:rPr>
          <w:rFonts w:ascii="Times New Roman" w:eastAsia="Courier New" w:hAnsi="Times New Roman"/>
          <w:b/>
          <w:sz w:val="28"/>
          <w:szCs w:val="28"/>
          <w:lang w:eastAsia="ru-RU"/>
        </w:rPr>
        <w:t xml:space="preserve"> результаты </w:t>
      </w:r>
    </w:p>
    <w:p w:rsidR="00EA6C2B" w:rsidRDefault="00EA6C2B" w:rsidP="00EA6C2B">
      <w:pPr>
        <w:widowControl w:val="0"/>
        <w:spacing w:after="0" w:line="240" w:lineRule="auto"/>
        <w:ind w:left="284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1. Планирование процесса познавательной деятельности.</w:t>
      </w:r>
    </w:p>
    <w:p w:rsidR="00EA6C2B" w:rsidRDefault="00EA6C2B" w:rsidP="00EA6C2B">
      <w:pPr>
        <w:widowControl w:val="0"/>
        <w:spacing w:after="0" w:line="240" w:lineRule="auto"/>
        <w:ind w:left="284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2. Ответственное отношение к культуре питания, соответствующего нормам здорового образа жизни. </w:t>
      </w:r>
    </w:p>
    <w:p w:rsidR="00EA6C2B" w:rsidRDefault="00EA6C2B" w:rsidP="00EA6C2B">
      <w:pPr>
        <w:widowControl w:val="0"/>
        <w:spacing w:after="0" w:line="240" w:lineRule="auto"/>
        <w:ind w:left="284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3. Определение адекватных условиям способов решения учебной или трудовой задачи на основе заданных алгоритмов. </w:t>
      </w:r>
    </w:p>
    <w:p w:rsidR="00EA6C2B" w:rsidRDefault="00EA6C2B" w:rsidP="00EA6C2B">
      <w:pPr>
        <w:widowControl w:val="0"/>
        <w:spacing w:after="0" w:line="240" w:lineRule="auto"/>
        <w:ind w:left="284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4. Проявление нестандартного подхода к решению учебных и практических задач в процессе моделирования изделия или технологического процесса. </w:t>
      </w:r>
    </w:p>
    <w:p w:rsidR="00EA6C2B" w:rsidRDefault="00EA6C2B" w:rsidP="00EA6C2B">
      <w:pPr>
        <w:widowControl w:val="0"/>
        <w:spacing w:after="0" w:line="240" w:lineRule="auto"/>
        <w:ind w:left="284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5. Самостоятельное выполнение различных творческих работ по созданию оригинальных изделий технического творчества и декоративно-прикладного искусства.</w:t>
      </w:r>
    </w:p>
    <w:p w:rsidR="00EA6C2B" w:rsidRDefault="00EA6C2B" w:rsidP="00EA6C2B">
      <w:pPr>
        <w:widowControl w:val="0"/>
        <w:spacing w:after="0" w:line="240" w:lineRule="auto"/>
        <w:ind w:left="284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6. Виртуальное и натурное моделирование художественных и технологических процессов и объектов.</w:t>
      </w:r>
    </w:p>
    <w:p w:rsidR="00EA6C2B" w:rsidRDefault="00EA6C2B" w:rsidP="00EA6C2B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7. Приведение примеров, подбор аргументов, формулирование обоснованных выводов по обоснованию технико-технологического и организационного </w:t>
      </w:r>
      <w:r>
        <w:rPr>
          <w:rFonts w:ascii="Times New Roman" w:eastAsia="Courier New" w:hAnsi="Times New Roman"/>
          <w:sz w:val="28"/>
          <w:szCs w:val="28"/>
          <w:lang w:eastAsia="ru-RU"/>
        </w:rPr>
        <w:lastRenderedPageBreak/>
        <w:t xml:space="preserve">решения; отражение в устной или письменной форме результатов своей деятельности. </w:t>
      </w:r>
    </w:p>
    <w:p w:rsidR="00EA6C2B" w:rsidRDefault="00EA6C2B" w:rsidP="00EA6C2B">
      <w:pPr>
        <w:widowControl w:val="0"/>
        <w:spacing w:after="0" w:line="240" w:lineRule="auto"/>
        <w:ind w:left="284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8. Выявление потребностей, проектирование и создание объектов, имеющих субъективную потребительную стоимость или социальную значимость. </w:t>
      </w:r>
    </w:p>
    <w:p w:rsidR="00EA6C2B" w:rsidRDefault="00EA6C2B" w:rsidP="00EA6C2B">
      <w:pPr>
        <w:widowControl w:val="0"/>
        <w:spacing w:after="0" w:line="240" w:lineRule="auto"/>
        <w:ind w:left="284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9. Выбор для решения познавательных и коммуникативных задач различных источников информации, включая энциклопедии, словари, интернет ресурсы и другие базы данных. </w:t>
      </w:r>
    </w:p>
    <w:p w:rsidR="00EA6C2B" w:rsidRDefault="00EA6C2B" w:rsidP="00EA6C2B">
      <w:pPr>
        <w:widowControl w:val="0"/>
        <w:spacing w:after="0" w:line="240" w:lineRule="auto"/>
        <w:ind w:left="284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10. 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стоимость.</w:t>
      </w:r>
    </w:p>
    <w:p w:rsidR="00EA6C2B" w:rsidRDefault="00EA6C2B" w:rsidP="00EA6C2B">
      <w:pPr>
        <w:widowControl w:val="0"/>
        <w:spacing w:after="0" w:line="240" w:lineRule="auto"/>
        <w:ind w:left="284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11. Согласование и координация совместной познавательно-трудовой деятельности с другими ее участниками.</w:t>
      </w:r>
    </w:p>
    <w:p w:rsidR="00EA6C2B" w:rsidRDefault="00EA6C2B" w:rsidP="00EA6C2B">
      <w:pPr>
        <w:widowControl w:val="0"/>
        <w:spacing w:after="0" w:line="240" w:lineRule="auto"/>
        <w:ind w:left="284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 12. Объективная оценка своего вклада в решение общих задач коллектива.</w:t>
      </w:r>
    </w:p>
    <w:p w:rsidR="00EA6C2B" w:rsidRDefault="00EA6C2B" w:rsidP="00EA6C2B">
      <w:pPr>
        <w:widowControl w:val="0"/>
        <w:spacing w:after="0" w:line="240" w:lineRule="auto"/>
        <w:ind w:left="284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 13. Оценка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принципам. </w:t>
      </w:r>
    </w:p>
    <w:p w:rsidR="00EA6C2B" w:rsidRDefault="00EA6C2B" w:rsidP="00EA6C2B">
      <w:pPr>
        <w:widowControl w:val="0"/>
        <w:spacing w:after="0" w:line="240" w:lineRule="auto"/>
        <w:ind w:left="284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14. Обоснование путей и средств устранения ошибок или разрешения противоречий в выполняемых технологических процессах.</w:t>
      </w:r>
    </w:p>
    <w:p w:rsidR="00EA6C2B" w:rsidRDefault="00EA6C2B" w:rsidP="00EA6C2B">
      <w:pPr>
        <w:widowControl w:val="0"/>
        <w:spacing w:after="0" w:line="240" w:lineRule="auto"/>
        <w:ind w:left="284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 15. Соблюдение норм и правил культуры труда в соответствии с технологической культурой производства. </w:t>
      </w:r>
    </w:p>
    <w:p w:rsidR="00EA6C2B" w:rsidRDefault="00EA6C2B" w:rsidP="00EA6C2B">
      <w:pPr>
        <w:keepNext/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16. Соблюдение безопасных приемов познавательно-трудовой деятельности и созидательного труда.</w:t>
      </w:r>
    </w:p>
    <w:p w:rsidR="00EA6C2B" w:rsidRDefault="00EA6C2B" w:rsidP="00EA6C2B">
      <w:pPr>
        <w:widowControl w:val="0"/>
        <w:spacing w:after="0" w:line="240" w:lineRule="auto"/>
        <w:ind w:left="284"/>
        <w:rPr>
          <w:rFonts w:ascii="Times New Roman" w:eastAsia="Courier New" w:hAnsi="Times New Roman"/>
          <w:b/>
          <w:sz w:val="28"/>
          <w:szCs w:val="28"/>
          <w:lang w:eastAsia="ru-RU"/>
        </w:rPr>
      </w:pPr>
      <w:r>
        <w:rPr>
          <w:rFonts w:ascii="Times New Roman" w:eastAsia="Courier New" w:hAnsi="Times New Roman"/>
          <w:b/>
          <w:sz w:val="28"/>
          <w:szCs w:val="28"/>
          <w:lang w:eastAsia="ru-RU"/>
        </w:rPr>
        <w:t>Предметные результаты:</w:t>
      </w:r>
    </w:p>
    <w:p w:rsidR="00EA6C2B" w:rsidRDefault="00EA6C2B" w:rsidP="00EA6C2B">
      <w:pPr>
        <w:widowControl w:val="0"/>
        <w:spacing w:after="0" w:line="240" w:lineRule="auto"/>
        <w:ind w:left="284"/>
        <w:rPr>
          <w:rFonts w:ascii="Times New Roman" w:eastAsia="Courier New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Courier New" w:hAnsi="Times New Roman"/>
          <w:b/>
          <w:i/>
          <w:sz w:val="28"/>
          <w:szCs w:val="28"/>
          <w:lang w:eastAsia="ru-RU"/>
        </w:rPr>
        <w:t xml:space="preserve">В познавательной сфере: </w:t>
      </w:r>
    </w:p>
    <w:p w:rsidR="00EA6C2B" w:rsidRDefault="00EA6C2B" w:rsidP="00EA6C2B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рациональное использование учебной и дополнительной технической и технологической информации для проектирования и создания объектов труда; </w:t>
      </w:r>
    </w:p>
    <w:p w:rsidR="00EA6C2B" w:rsidRDefault="00EA6C2B" w:rsidP="00EA6C2B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оценка технологических свойств материалов и областей их применения; </w:t>
      </w:r>
    </w:p>
    <w:p w:rsidR="00EA6C2B" w:rsidRDefault="00EA6C2B" w:rsidP="00EA6C2B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ориентация в имеющихся и возможных технических средствах и технологиях создания объектов труда;</w:t>
      </w:r>
    </w:p>
    <w:p w:rsidR="00EA6C2B" w:rsidRDefault="00EA6C2B" w:rsidP="00EA6C2B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классификация видов и назначения методов получения и преобразования материалов, энергии информации, объектов живой природу и социальной среды, а также соответствующих технологий промышленного производства;</w:t>
      </w:r>
    </w:p>
    <w:p w:rsidR="00EA6C2B" w:rsidRDefault="00EA6C2B" w:rsidP="00EA6C2B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распознавание видов, назначения материалов, инструментов и оборудования, </w:t>
      </w:r>
      <w:r>
        <w:rPr>
          <w:rFonts w:ascii="Times New Roman" w:eastAsia="Courier New" w:hAnsi="Times New Roman"/>
          <w:sz w:val="28"/>
          <w:szCs w:val="28"/>
          <w:lang w:eastAsia="ru-RU"/>
        </w:rPr>
        <w:lastRenderedPageBreak/>
        <w:t>применяемого в технологических процессах;</w:t>
      </w:r>
    </w:p>
    <w:p w:rsidR="00EA6C2B" w:rsidRDefault="00EA6C2B" w:rsidP="00EA6C2B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владение кодами и методами чтения и способами графического представления технической, технологической и инструктивной информации;</w:t>
      </w:r>
    </w:p>
    <w:p w:rsidR="00EA6C2B" w:rsidRDefault="00EA6C2B" w:rsidP="00EA6C2B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EA6C2B" w:rsidRDefault="00EA6C2B" w:rsidP="00EA6C2B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применение общенаучных знаний в процессе осуществления рациональной технологической деятельности;</w:t>
      </w:r>
    </w:p>
    <w:p w:rsidR="00EA6C2B" w:rsidRDefault="00EA6C2B" w:rsidP="00EA6C2B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>Применение элементов прикладной экономики при обосновании технологий и проектов;</w:t>
      </w:r>
    </w:p>
    <w:p w:rsidR="00EA6C2B" w:rsidRDefault="00EA6C2B" w:rsidP="00EA6C2B">
      <w:pPr>
        <w:widowControl w:val="0"/>
        <w:numPr>
          <w:ilvl w:val="0"/>
          <w:numId w:val="2"/>
        </w:numPr>
        <w:spacing w:after="0" w:line="240" w:lineRule="auto"/>
        <w:ind w:left="284" w:firstLine="0"/>
        <w:contextualSpacing/>
        <w:rPr>
          <w:rFonts w:ascii="Times New Roman" w:eastAsia="Courier New" w:hAnsi="Times New Roman"/>
          <w:sz w:val="28"/>
          <w:szCs w:val="28"/>
          <w:lang w:eastAsia="ru-RU"/>
        </w:rPr>
      </w:pPr>
      <w:r>
        <w:rPr>
          <w:rFonts w:ascii="Times New Roman" w:eastAsia="Courier New" w:hAnsi="Times New Roman"/>
          <w:sz w:val="28"/>
          <w:szCs w:val="28"/>
          <w:lang w:eastAsia="ru-RU"/>
        </w:rPr>
        <w:t xml:space="preserve"> владение алгоритмами и методами решения технических и технологических задач.</w:t>
      </w:r>
    </w:p>
    <w:p w:rsidR="00EA6C2B" w:rsidRDefault="00EA6C2B" w:rsidP="00EA6C2B">
      <w:pPr>
        <w:pStyle w:val="a3"/>
        <w:rPr>
          <w:rFonts w:ascii="Times New Roman" w:hAnsi="Times New Roman"/>
          <w:color w:val="FF0000"/>
          <w:sz w:val="28"/>
          <w:szCs w:val="28"/>
        </w:rPr>
      </w:pPr>
    </w:p>
    <w:p w:rsidR="00EA6C2B" w:rsidRDefault="00EA6C2B" w:rsidP="00EA6C2B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УМК</w:t>
      </w:r>
      <w:r>
        <w:rPr>
          <w:rFonts w:ascii="Times New Roman" w:hAnsi="Times New Roman"/>
          <w:color w:val="FF0000"/>
          <w:sz w:val="28"/>
          <w:szCs w:val="28"/>
        </w:rPr>
        <w:t xml:space="preserve">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Авторы: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В.М.Казакевич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Г.В.Пучугина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Москва.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Просвящение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2017 года</w:t>
      </w:r>
    </w:p>
    <w:p w:rsidR="00EA6C2B" w:rsidRDefault="00EA6C2B" w:rsidP="00EA6C2B">
      <w:pPr>
        <w:keepNext/>
        <w:shd w:val="clear" w:color="auto" w:fill="FFFFFF"/>
        <w:suppressAutoHyphens/>
        <w:spacing w:after="0" w:line="240" w:lineRule="auto"/>
        <w:outlineLvl w:val="0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А.Т. Тищенко, Н.А. </w:t>
      </w:r>
      <w:proofErr w:type="spellStart"/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Буглаева</w:t>
      </w:r>
      <w:proofErr w:type="spellEnd"/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 Технолог</w:t>
      </w: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ия. Индустриальные технологии. 6</w:t>
      </w: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класс. </w:t>
      </w:r>
    </w:p>
    <w:p w:rsidR="00EA6C2B" w:rsidRDefault="00EA6C2B" w:rsidP="00EA6C2B">
      <w:pPr>
        <w:keepNext/>
        <w:shd w:val="clear" w:color="auto" w:fill="FFFFFF"/>
        <w:suppressAutoHyphens/>
        <w:spacing w:after="0" w:line="240" w:lineRule="auto"/>
        <w:outlineLvl w:val="0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Рабочая тетрадь М.: «</w:t>
      </w:r>
      <w:proofErr w:type="spellStart"/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Вентана</w:t>
      </w:r>
      <w:proofErr w:type="spellEnd"/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-Граф», Серия - Технология. Школа мастерства (Алгоритм успеха), 2015</w:t>
      </w:r>
    </w:p>
    <w:p w:rsidR="00EA6C2B" w:rsidRDefault="00EA6C2B" w:rsidP="00EA6C2B">
      <w:pPr>
        <w:tabs>
          <w:tab w:val="left" w:pos="70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6C2B" w:rsidRDefault="00EA6C2B" w:rsidP="00EA6C2B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E0C11" w:rsidRDefault="00BE0C11"/>
    <w:sectPr w:rsidR="00BE0C11" w:rsidSect="00EA6C2B">
      <w:type w:val="continuous"/>
      <w:pgSz w:w="11906" w:h="16838" w:code="9"/>
      <w:pgMar w:top="1077" w:right="849" w:bottom="4842" w:left="993" w:header="709" w:footer="709" w:gutter="0"/>
      <w:paperSrc w:first="7"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222E6"/>
    <w:multiLevelType w:val="hybridMultilevel"/>
    <w:tmpl w:val="1B948574"/>
    <w:lvl w:ilvl="0" w:tplc="04190005">
      <w:start w:val="1"/>
      <w:numFmt w:val="bullet"/>
      <w:lvlText w:val=""/>
      <w:lvlJc w:val="left"/>
      <w:pPr>
        <w:ind w:left="11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">
    <w:nsid w:val="50F87BD7"/>
    <w:multiLevelType w:val="hybridMultilevel"/>
    <w:tmpl w:val="8EFE18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gutterAtTop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C2B"/>
    <w:rsid w:val="003826CB"/>
    <w:rsid w:val="008F6157"/>
    <w:rsid w:val="009074CF"/>
    <w:rsid w:val="00AC7186"/>
    <w:rsid w:val="00B8135C"/>
    <w:rsid w:val="00BE0C11"/>
    <w:rsid w:val="00C82706"/>
    <w:rsid w:val="00EA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6C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Основной текст_"/>
    <w:basedOn w:val="a0"/>
    <w:link w:val="2"/>
    <w:locked/>
    <w:rsid w:val="00EA6C2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4"/>
    <w:rsid w:val="00EA6C2B"/>
    <w:pPr>
      <w:widowControl w:val="0"/>
      <w:shd w:val="clear" w:color="auto" w:fill="FFFFFF"/>
      <w:spacing w:before="240" w:after="0" w:line="240" w:lineRule="exact"/>
      <w:ind w:hanging="220"/>
      <w:jc w:val="both"/>
    </w:pPr>
    <w:rPr>
      <w:rFonts w:ascii="Times New Roman" w:eastAsia="Times New Roman" w:hAnsi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6C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Основной текст_"/>
    <w:basedOn w:val="a0"/>
    <w:link w:val="2"/>
    <w:locked/>
    <w:rsid w:val="00EA6C2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4"/>
    <w:rsid w:val="00EA6C2B"/>
    <w:pPr>
      <w:widowControl w:val="0"/>
      <w:shd w:val="clear" w:color="auto" w:fill="FFFFFF"/>
      <w:spacing w:before="240" w:after="0" w:line="240" w:lineRule="exact"/>
      <w:ind w:hanging="220"/>
      <w:jc w:val="both"/>
    </w:pPr>
    <w:rPr>
      <w:rFonts w:ascii="Times New Roman" w:eastAsia="Times New Roman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0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uzr</dc:creator>
  <cp:lastModifiedBy>uzr</cp:lastModifiedBy>
  <cp:revision>1</cp:revision>
  <dcterms:created xsi:type="dcterms:W3CDTF">2019-12-15T10:16:00Z</dcterms:created>
  <dcterms:modified xsi:type="dcterms:W3CDTF">2019-12-15T10:20:00Z</dcterms:modified>
</cp:coreProperties>
</file>