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CE" w:rsidRDefault="006F44CE" w:rsidP="008011B6">
      <w:pPr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8011B6">
        <w:rPr>
          <w:rFonts w:ascii="Times New Roman" w:hAnsi="Times New Roman" w:cs="Times New Roman"/>
          <w:b/>
          <w:sz w:val="28"/>
          <w:szCs w:val="28"/>
        </w:rPr>
        <w:t>астрономии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673EB8">
        <w:rPr>
          <w:rFonts w:ascii="Times New Roman" w:hAnsi="Times New Roman" w:cs="Times New Roman"/>
          <w:b/>
          <w:sz w:val="28"/>
          <w:szCs w:val="28"/>
        </w:rPr>
        <w:t>1</w:t>
      </w:r>
      <w:r w:rsidR="00EF358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8011B6" w:rsidRPr="008011B6" w:rsidRDefault="008011B6" w:rsidP="008011B6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астрономии для 1</w:t>
      </w:r>
      <w:r w:rsidR="00EF3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составлена на основе:</w:t>
      </w:r>
    </w:p>
    <w:p w:rsidR="008011B6" w:rsidRPr="008011B6" w:rsidRDefault="008011B6" w:rsidP="008011B6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государственного образовательного стандарта среднего общего образования.</w:t>
      </w:r>
    </w:p>
    <w:p w:rsidR="008011B6" w:rsidRPr="008011B6" w:rsidRDefault="008011B6" w:rsidP="008011B6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авторской  программы: Е.К. </w:t>
      </w:r>
      <w:proofErr w:type="spellStart"/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Страут</w:t>
      </w:r>
      <w:proofErr w:type="spellEnd"/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Астрономия. Базовый уровень: 11 класс: рабочая программа к УМК Б.А. Воронцова-Вельяминова, Е.К. </w:t>
      </w:r>
      <w:proofErr w:type="spellStart"/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Страута</w:t>
      </w:r>
      <w:proofErr w:type="spellEnd"/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>/ М.: Дрофа, 2017 г.</w:t>
      </w:r>
    </w:p>
    <w:p w:rsidR="008011B6" w:rsidRPr="008011B6" w:rsidRDefault="008011B6" w:rsidP="008011B6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санитарно-эпидемиологических требований к условиям и организации обучения в образовательном учреждении (утверждены постановлением Главного государственного санитарного врача РФ  от 29.12.2010 года № 189); </w:t>
      </w:r>
    </w:p>
    <w:p w:rsidR="008011B6" w:rsidRPr="008011B6" w:rsidRDefault="008011B6" w:rsidP="008011B6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учебного плана МБОУ СОШ с. </w:t>
      </w:r>
      <w:proofErr w:type="spellStart"/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Могилёвка</w:t>
      </w:r>
      <w:proofErr w:type="spellEnd"/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011B6" w:rsidRPr="008011B6" w:rsidRDefault="008011B6" w:rsidP="008011B6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годового учебного календарного графика; </w:t>
      </w:r>
    </w:p>
    <w:p w:rsidR="008011B6" w:rsidRPr="008011B6" w:rsidRDefault="008011B6" w:rsidP="008011B6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основной образовательной программы СОО МБОУ СОШ с. </w:t>
      </w:r>
      <w:proofErr w:type="spellStart"/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Могилёвка</w:t>
      </w:r>
      <w:proofErr w:type="spellEnd"/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11B6" w:rsidRDefault="008011B6" w:rsidP="008011B6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EB8" w:rsidRPr="00673EB8" w:rsidRDefault="00673EB8" w:rsidP="008011B6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изучения </w:t>
      </w:r>
      <w:r w:rsidR="00801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астрономии</w:t>
      </w:r>
    </w:p>
    <w:p w:rsidR="008011B6" w:rsidRPr="008011B6" w:rsidRDefault="008011B6" w:rsidP="008011B6">
      <w:pPr>
        <w:tabs>
          <w:tab w:val="left" w:pos="720"/>
        </w:tabs>
        <w:spacing w:after="0" w:line="240" w:lineRule="auto"/>
        <w:ind w:left="-1134"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Астрономия  - это предмет, который завершает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</w:t>
      </w:r>
    </w:p>
    <w:p w:rsidR="008011B6" w:rsidRPr="008011B6" w:rsidRDefault="008011B6" w:rsidP="008011B6">
      <w:pPr>
        <w:spacing w:after="0" w:line="240" w:lineRule="auto"/>
        <w:ind w:left="-1134"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Важнейшими задачами астрономии являются формирование представлений о единстве физических законов, действующих на Земле и в безграничной Вселенной,  о непрерывно происходящей эволюции нашей планеты, всех космических тел и их систем, а также самой Вселенной. </w:t>
      </w:r>
    </w:p>
    <w:p w:rsidR="008011B6" w:rsidRDefault="008011B6" w:rsidP="008011B6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4CE" w:rsidRPr="006F44CE" w:rsidRDefault="006F44CE" w:rsidP="008011B6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CE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8011B6">
        <w:rPr>
          <w:rFonts w:ascii="Times New Roman" w:hAnsi="Times New Roman" w:cs="Times New Roman"/>
          <w:b/>
          <w:sz w:val="28"/>
          <w:szCs w:val="28"/>
        </w:rPr>
        <w:t>астрономии</w:t>
      </w:r>
      <w:r w:rsidRPr="006F44CE">
        <w:rPr>
          <w:rFonts w:ascii="Times New Roman" w:hAnsi="Times New Roman" w:cs="Times New Roman"/>
          <w:b/>
          <w:sz w:val="28"/>
          <w:szCs w:val="28"/>
        </w:rPr>
        <w:t xml:space="preserve"> в федеральном базисном учебном плане</w:t>
      </w:r>
    </w:p>
    <w:p w:rsidR="008011B6" w:rsidRPr="008011B6" w:rsidRDefault="008011B6" w:rsidP="008011B6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курса астрономии в 1</w:t>
      </w:r>
      <w:r w:rsidR="00EF3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отводится 1</w:t>
      </w:r>
      <w:r w:rsidR="00EF35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</w:t>
      </w:r>
      <w:r w:rsidR="00EF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 за счёт часов федерального компонента из расчёта 34 учебные недели.</w:t>
      </w:r>
    </w:p>
    <w:p w:rsidR="006F44CE" w:rsidRPr="006F44CE" w:rsidRDefault="006F44CE" w:rsidP="008011B6">
      <w:pPr>
        <w:pStyle w:val="Default"/>
        <w:ind w:left="-1134" w:firstLine="567"/>
        <w:jc w:val="both"/>
        <w:rPr>
          <w:sz w:val="28"/>
          <w:szCs w:val="28"/>
        </w:rPr>
      </w:pPr>
    </w:p>
    <w:p w:rsidR="006F44CE" w:rsidRPr="006F44CE" w:rsidRDefault="006F44CE" w:rsidP="008011B6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CE">
        <w:rPr>
          <w:rFonts w:ascii="Times New Roman" w:hAnsi="Times New Roman" w:cs="Times New Roman"/>
          <w:b/>
          <w:sz w:val="28"/>
          <w:szCs w:val="28"/>
        </w:rPr>
        <w:t>Используемый УМК:</w:t>
      </w:r>
    </w:p>
    <w:p w:rsidR="008011B6" w:rsidRPr="008011B6" w:rsidRDefault="008011B6" w:rsidP="008011B6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</w:t>
      </w:r>
      <w:r w:rsidRPr="0080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Рабочей </w:t>
      </w: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используется учебно-методический комплект, включающий:</w:t>
      </w:r>
    </w:p>
    <w:p w:rsidR="008011B6" w:rsidRPr="008011B6" w:rsidRDefault="008011B6" w:rsidP="008011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4" w:right="708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Воронцов-Вельяминов Б. А., </w:t>
      </w:r>
      <w:proofErr w:type="spellStart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>Страут</w:t>
      </w:r>
      <w:proofErr w:type="spellEnd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 К. «Астрономия. 11 класс». Учебник с электронным приложением.              — М.</w:t>
      </w:r>
      <w:proofErr w:type="gramStart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Дрофа, 2017.</w:t>
      </w:r>
    </w:p>
    <w:p w:rsidR="008011B6" w:rsidRPr="008011B6" w:rsidRDefault="008011B6" w:rsidP="008011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4" w:right="708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Методическое пособие к учебнику «Астрономия. 11 класс» авторов </w:t>
      </w:r>
      <w:r w:rsidR="00EF3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Б. А. Воронцова-Вельяминова, Е. К. </w:t>
      </w:r>
      <w:proofErr w:type="spellStart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>Страута</w:t>
      </w:r>
      <w:proofErr w:type="spellEnd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>. — М.</w:t>
      </w:r>
      <w:proofErr w:type="gramStart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Дрофа, 2017.</w:t>
      </w:r>
    </w:p>
    <w:p w:rsidR="008011B6" w:rsidRPr="008011B6" w:rsidRDefault="008011B6" w:rsidP="008011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4" w:right="708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Рабочая программа к УМК Б. А. Воронцова-Вельяминова, Е. К. </w:t>
      </w:r>
      <w:proofErr w:type="spellStart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>Страута</w:t>
      </w:r>
      <w:proofErr w:type="spellEnd"/>
      <w:proofErr w:type="gramStart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учебно-методическое пособие / Е. К. </w:t>
      </w:r>
      <w:proofErr w:type="spellStart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>Страут</w:t>
      </w:r>
      <w:proofErr w:type="spellEnd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>. — М.: Дрофа, 2017.</w:t>
      </w:r>
    </w:p>
    <w:p w:rsidR="00F324BE" w:rsidRDefault="00F324BE" w:rsidP="00673EB8">
      <w:pPr>
        <w:widowControl w:val="0"/>
        <w:tabs>
          <w:tab w:val="left" w:pos="3006"/>
        </w:tabs>
        <w:overflowPunct w:val="0"/>
        <w:autoSpaceDE w:val="0"/>
        <w:autoSpaceDN w:val="0"/>
        <w:adjustRightInd w:val="0"/>
        <w:spacing w:after="0" w:line="240" w:lineRule="auto"/>
        <w:ind w:left="-1134"/>
        <w:jc w:val="both"/>
      </w:pPr>
    </w:p>
    <w:sectPr w:rsidR="00F324BE" w:rsidSect="006F44C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E27074"/>
    <w:multiLevelType w:val="multilevel"/>
    <w:tmpl w:val="1EE270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A6602"/>
    <w:multiLevelType w:val="hybridMultilevel"/>
    <w:tmpl w:val="E15E7092"/>
    <w:lvl w:ilvl="0" w:tplc="119CE96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CE"/>
    <w:rsid w:val="004950D5"/>
    <w:rsid w:val="00673EB8"/>
    <w:rsid w:val="006F44CE"/>
    <w:rsid w:val="008011B6"/>
    <w:rsid w:val="00EF358A"/>
    <w:rsid w:val="00F3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C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4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73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C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4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7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Начальник</cp:lastModifiedBy>
  <cp:revision>7</cp:revision>
  <dcterms:created xsi:type="dcterms:W3CDTF">2019-01-25T13:00:00Z</dcterms:created>
  <dcterms:modified xsi:type="dcterms:W3CDTF">2019-01-25T13:15:00Z</dcterms:modified>
</cp:coreProperties>
</file>